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922.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4"/>
        <w:gridCol w:w="2588"/>
        <w:gridCol w:w="6623"/>
        <w:gridCol w:w="7"/>
        <w:tblGridChange w:id="0">
          <w:tblGrid>
            <w:gridCol w:w="704"/>
            <w:gridCol w:w="2588"/>
            <w:gridCol w:w="6623"/>
            <w:gridCol w:w="7"/>
          </w:tblGrid>
        </w:tblGridChange>
      </w:tblGrid>
      <w:tr>
        <w:trPr>
          <w:cantSplit w:val="0"/>
          <w:trHeight w:val="260" w:hRule="atLeast"/>
          <w:tblHeader w:val="0"/>
        </w:trPr>
        <w:tc>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1</w:t>
            </w:r>
          </w:p>
        </w:tc>
        <w:tc>
          <w:tcPr>
            <w:gridSpan w:val="2"/>
          </w:tcPr>
          <w:p w:rsidR="00000000" w:rsidDel="00000000" w:rsidP="00000000" w:rsidRDefault="00000000" w:rsidRPr="00000000" w14:paraId="00000003">
            <w:pPr>
              <w:pStyle w:val="Subtitle"/>
              <w:jc w:val="left"/>
              <w:rPr>
                <w:rFonts w:ascii="Arial" w:cs="Arial" w:eastAsia="Arial" w:hAnsi="Arial"/>
                <w:u w:val="single"/>
              </w:rPr>
            </w:pPr>
            <w:r w:rsidDel="00000000" w:rsidR="00000000" w:rsidRPr="00000000">
              <w:rPr>
                <w:rFonts w:ascii="Arial" w:cs="Arial" w:eastAsia="Arial" w:hAnsi="Arial"/>
                <w:b w:val="1"/>
                <w:u w:val="single"/>
                <w:rtl w:val="0"/>
              </w:rPr>
              <w:t xml:space="preserve">INTRODUCTION</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tc>
        <w:tc>
          <w:tcPr>
            <w:gridSpan w:val="2"/>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The Singapore Disability Sports Council (SDSC) is pleased to invite all schools, associations, clubs and individuals to participate in the Haw Par National Youth Para Swimming Championships on 8 November 2025. </w:t>
            </w:r>
          </w:p>
          <w:p w:rsidR="00000000" w:rsidDel="00000000" w:rsidP="00000000" w:rsidRDefault="00000000" w:rsidRPr="00000000" w14:paraId="00000007">
            <w:pPr>
              <w:jc w:val="both"/>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1.1</w:t>
            </w:r>
          </w:p>
        </w:tc>
        <w:tc>
          <w:tcPr>
            <w:gridSpan w:val="2"/>
          </w:tcPr>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Objectives:</w:t>
            </w:r>
          </w:p>
        </w:tc>
      </w:tr>
      <w:tr>
        <w:trPr>
          <w:cantSplit w:val="0"/>
          <w:trHeight w:val="260" w:hRule="atLeast"/>
          <w:tblHeader w:val="0"/>
        </w:trPr>
        <w:tc>
          <w:tcPr/>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tc>
        <w:tc>
          <w:tcPr>
            <w:gridSpan w:val="2"/>
          </w:tcPr>
          <w:p w:rsidR="00000000" w:rsidDel="00000000" w:rsidP="00000000" w:rsidRDefault="00000000" w:rsidRPr="00000000" w14:paraId="0000000D">
            <w:pPr>
              <w:numPr>
                <w:ilvl w:val="0"/>
                <w:numId w:val="3"/>
              </w:numPr>
              <w:ind w:left="360" w:hanging="360"/>
              <w:rPr>
                <w:rFonts w:ascii="Arial" w:cs="Arial" w:eastAsia="Arial" w:hAnsi="Arial"/>
              </w:rPr>
            </w:pPr>
            <w:r w:rsidDel="00000000" w:rsidR="00000000" w:rsidRPr="00000000">
              <w:rPr>
                <w:rFonts w:ascii="Arial" w:cs="Arial" w:eastAsia="Arial" w:hAnsi="Arial"/>
                <w:rtl w:val="0"/>
              </w:rPr>
              <w:t xml:space="preserve">Creating opportunities for youth persons with disability to compete</w:t>
            </w:r>
          </w:p>
          <w:p w:rsidR="00000000" w:rsidDel="00000000" w:rsidP="00000000" w:rsidRDefault="00000000" w:rsidRPr="00000000" w14:paraId="0000000E">
            <w:pPr>
              <w:numPr>
                <w:ilvl w:val="0"/>
                <w:numId w:val="3"/>
              </w:numPr>
              <w:ind w:left="360" w:hanging="360"/>
              <w:rPr>
                <w:rFonts w:ascii="Arial" w:cs="Arial" w:eastAsia="Arial" w:hAnsi="Arial"/>
              </w:rPr>
            </w:pPr>
            <w:r w:rsidDel="00000000" w:rsidR="00000000" w:rsidRPr="00000000">
              <w:rPr>
                <w:rFonts w:ascii="Arial" w:cs="Arial" w:eastAsia="Arial" w:hAnsi="Arial"/>
                <w:rtl w:val="0"/>
              </w:rPr>
              <w:t xml:space="preserve">Recruiting potential newcomers to the national or national development squads</w:t>
            </w:r>
          </w:p>
          <w:p w:rsidR="00000000" w:rsidDel="00000000" w:rsidP="00000000" w:rsidRDefault="00000000" w:rsidRPr="00000000" w14:paraId="0000000F">
            <w:pPr>
              <w:numPr>
                <w:ilvl w:val="0"/>
                <w:numId w:val="3"/>
              </w:numPr>
              <w:ind w:left="360" w:hanging="360"/>
              <w:rPr>
                <w:rFonts w:ascii="Arial" w:cs="Arial" w:eastAsia="Arial" w:hAnsi="Arial"/>
              </w:rPr>
            </w:pPr>
            <w:r w:rsidDel="00000000" w:rsidR="00000000" w:rsidRPr="00000000">
              <w:rPr>
                <w:rFonts w:ascii="Arial" w:cs="Arial" w:eastAsia="Arial" w:hAnsi="Arial"/>
                <w:rtl w:val="0"/>
              </w:rPr>
              <w:t xml:space="preserve">Nominating athletes to represent Singapore at major/international competitions </w:t>
            </w:r>
          </w:p>
          <w:p w:rsidR="00000000" w:rsidDel="00000000" w:rsidP="00000000" w:rsidRDefault="00000000" w:rsidRPr="00000000" w14:paraId="00000010">
            <w:pPr>
              <w:ind w:left="360" w:firstLine="0"/>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1.2</w:t>
            </w:r>
          </w:p>
        </w:tc>
        <w:tc>
          <w:tcPr>
            <w:gridSpan w:val="2"/>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b w:val="1"/>
                <w:rtl w:val="0"/>
              </w:rPr>
              <w:t xml:space="preserve">This document contains:  </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rPr>
            </w:pPr>
            <w:r w:rsidDel="00000000" w:rsidR="00000000" w:rsidRPr="00000000">
              <w:rPr>
                <w:rtl w:val="0"/>
              </w:rPr>
            </w:r>
          </w:p>
        </w:tc>
        <w:tc>
          <w:tcPr>
            <w:gridSpan w:val="2"/>
          </w:tcPr>
          <w:p w:rsidR="00000000" w:rsidDel="00000000" w:rsidP="00000000" w:rsidRDefault="00000000" w:rsidRPr="00000000" w14:paraId="00000016">
            <w:pPr>
              <w:rPr>
                <w:rFonts w:ascii="Arial" w:cs="Arial" w:eastAsia="Arial" w:hAnsi="Arial"/>
                <w:color w:val="000000"/>
              </w:rPr>
            </w:pPr>
            <w:r w:rsidDel="00000000" w:rsidR="00000000" w:rsidRPr="00000000">
              <w:rPr>
                <w:rFonts w:ascii="Arial" w:cs="Arial" w:eastAsia="Arial" w:hAnsi="Arial"/>
                <w:color w:val="000000"/>
                <w:rtl w:val="0"/>
              </w:rPr>
              <w:t xml:space="preserve">1 – Introduction </w:t>
            </w:r>
          </w:p>
          <w:p w:rsidR="00000000" w:rsidDel="00000000" w:rsidP="00000000" w:rsidRDefault="00000000" w:rsidRPr="00000000" w14:paraId="00000017">
            <w:pPr>
              <w:rPr>
                <w:rFonts w:ascii="Arial" w:cs="Arial" w:eastAsia="Arial" w:hAnsi="Arial"/>
                <w:color w:val="000000"/>
              </w:rPr>
            </w:pPr>
            <w:r w:rsidDel="00000000" w:rsidR="00000000" w:rsidRPr="00000000">
              <w:rPr>
                <w:rFonts w:ascii="Arial" w:cs="Arial" w:eastAsia="Arial" w:hAnsi="Arial"/>
                <w:color w:val="000000"/>
                <w:rtl w:val="0"/>
              </w:rPr>
              <w:t xml:space="preserve">2 – General Information </w:t>
            </w:r>
          </w:p>
          <w:p w:rsidR="00000000" w:rsidDel="00000000" w:rsidP="00000000" w:rsidRDefault="00000000" w:rsidRPr="00000000" w14:paraId="00000018">
            <w:pPr>
              <w:rPr>
                <w:rFonts w:ascii="Arial" w:cs="Arial" w:eastAsia="Arial" w:hAnsi="Arial"/>
                <w:color w:val="000000"/>
              </w:rPr>
            </w:pPr>
            <w:r w:rsidDel="00000000" w:rsidR="00000000" w:rsidRPr="00000000">
              <w:rPr>
                <w:rFonts w:ascii="Arial" w:cs="Arial" w:eastAsia="Arial" w:hAnsi="Arial"/>
                <w:color w:val="000000"/>
                <w:rtl w:val="0"/>
              </w:rPr>
              <w:t xml:space="preserve">3 – Event Information </w:t>
            </w:r>
          </w:p>
          <w:p w:rsidR="00000000" w:rsidDel="00000000" w:rsidP="00000000" w:rsidRDefault="00000000" w:rsidRPr="00000000" w14:paraId="00000019">
            <w:pPr>
              <w:rPr>
                <w:rFonts w:ascii="Arial" w:cs="Arial" w:eastAsia="Arial" w:hAnsi="Arial"/>
                <w:color w:val="000000"/>
              </w:rPr>
            </w:pPr>
            <w:r w:rsidDel="00000000" w:rsidR="00000000" w:rsidRPr="00000000">
              <w:rPr>
                <w:rFonts w:ascii="Arial" w:cs="Arial" w:eastAsia="Arial" w:hAnsi="Arial"/>
                <w:color w:val="000000"/>
                <w:rtl w:val="0"/>
              </w:rPr>
              <w:t xml:space="preserve">4 – Event Regulations </w:t>
            </w:r>
          </w:p>
          <w:p w:rsidR="00000000" w:rsidDel="00000000" w:rsidP="00000000" w:rsidRDefault="00000000" w:rsidRPr="00000000" w14:paraId="0000001A">
            <w:pPr>
              <w:rPr>
                <w:rFonts w:ascii="Arial" w:cs="Arial" w:eastAsia="Arial" w:hAnsi="Arial"/>
                <w:color w:val="000000"/>
              </w:rPr>
            </w:pPr>
            <w:r w:rsidDel="00000000" w:rsidR="00000000" w:rsidRPr="00000000">
              <w:rPr>
                <w:rFonts w:ascii="Arial" w:cs="Arial" w:eastAsia="Arial" w:hAnsi="Arial"/>
                <w:color w:val="000000"/>
                <w:rtl w:val="0"/>
              </w:rPr>
              <w:t xml:space="preserve">5 – Event Procedures </w:t>
            </w:r>
          </w:p>
          <w:p w:rsidR="00000000" w:rsidDel="00000000" w:rsidP="00000000" w:rsidRDefault="00000000" w:rsidRPr="00000000" w14:paraId="0000001B">
            <w:pPr>
              <w:rPr>
                <w:rFonts w:ascii="Arial" w:cs="Arial" w:eastAsia="Arial" w:hAnsi="Arial"/>
                <w:color w:val="000000"/>
              </w:rPr>
            </w:pPr>
            <w:r w:rsidDel="00000000" w:rsidR="00000000" w:rsidRPr="00000000">
              <w:rPr>
                <w:rFonts w:ascii="Arial" w:cs="Arial" w:eastAsia="Arial" w:hAnsi="Arial"/>
                <w:color w:val="000000"/>
                <w:rtl w:val="0"/>
              </w:rPr>
              <w:t xml:space="preserve">6 – Medals and Awards</w:t>
            </w:r>
          </w:p>
          <w:p w:rsidR="00000000" w:rsidDel="00000000" w:rsidP="00000000" w:rsidRDefault="00000000" w:rsidRPr="00000000" w14:paraId="0000001C">
            <w:pPr>
              <w:rPr>
                <w:rFonts w:ascii="Arial" w:cs="Arial" w:eastAsia="Arial" w:hAnsi="Arial"/>
                <w:color w:val="000000"/>
              </w:rPr>
            </w:pPr>
            <w:r w:rsidDel="00000000" w:rsidR="00000000" w:rsidRPr="00000000">
              <w:rPr>
                <w:rFonts w:ascii="Arial" w:cs="Arial" w:eastAsia="Arial" w:hAnsi="Arial"/>
                <w:color w:val="000000"/>
                <w:rtl w:val="0"/>
              </w:rPr>
              <w:t xml:space="preserve">7 – Protest</w:t>
            </w:r>
          </w:p>
          <w:p w:rsidR="00000000" w:rsidDel="00000000" w:rsidP="00000000" w:rsidRDefault="00000000" w:rsidRPr="00000000" w14:paraId="0000001D">
            <w:pPr>
              <w:rPr>
                <w:rFonts w:ascii="Arial" w:cs="Arial" w:eastAsia="Arial" w:hAnsi="Arial"/>
                <w:color w:val="000000"/>
              </w:rPr>
            </w:pPr>
            <w:r w:rsidDel="00000000" w:rsidR="00000000" w:rsidRPr="00000000">
              <w:rPr>
                <w:rFonts w:ascii="Arial" w:cs="Arial" w:eastAsia="Arial" w:hAnsi="Arial"/>
                <w:color w:val="000000"/>
                <w:rtl w:val="0"/>
              </w:rPr>
              <w:t xml:space="preserve">8 – Risk Management</w:t>
            </w:r>
          </w:p>
          <w:p w:rsidR="00000000" w:rsidDel="00000000" w:rsidP="00000000" w:rsidRDefault="00000000" w:rsidRPr="00000000" w14:paraId="0000001E">
            <w:pPr>
              <w:rPr>
                <w:rFonts w:ascii="Arial" w:cs="Arial" w:eastAsia="Arial" w:hAnsi="Arial"/>
                <w:color w:val="000000"/>
              </w:rPr>
            </w:pPr>
            <w:r w:rsidDel="00000000" w:rsidR="00000000" w:rsidRPr="00000000">
              <w:rPr>
                <w:rFonts w:ascii="Arial" w:cs="Arial" w:eastAsia="Arial" w:hAnsi="Arial"/>
                <w:color w:val="000000"/>
                <w:rtl w:val="0"/>
              </w:rPr>
              <w:t xml:space="preserve">9 – Personal Data Protection</w:t>
            </w:r>
          </w:p>
          <w:p w:rsidR="00000000" w:rsidDel="00000000" w:rsidP="00000000" w:rsidRDefault="00000000" w:rsidRPr="00000000" w14:paraId="0000001F">
            <w:pPr>
              <w:rPr>
                <w:rFonts w:ascii="Arial" w:cs="Arial" w:eastAsia="Arial" w:hAnsi="Arial"/>
                <w:color w:val="000000"/>
              </w:rPr>
            </w:pPr>
            <w:r w:rsidDel="00000000" w:rsidR="00000000" w:rsidRPr="00000000">
              <w:rPr>
                <w:rFonts w:ascii="Arial" w:cs="Arial" w:eastAsia="Arial" w:hAnsi="Arial"/>
                <w:color w:val="000000"/>
                <w:rtl w:val="0"/>
              </w:rPr>
              <w:t xml:space="preserve">10 – Filming and Photography</w:t>
            </w:r>
          </w:p>
          <w:p w:rsidR="00000000" w:rsidDel="00000000" w:rsidP="00000000" w:rsidRDefault="00000000" w:rsidRPr="00000000" w14:paraId="00000020">
            <w:pP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rPr>
            </w:pPr>
            <w:r w:rsidDel="00000000" w:rsidR="00000000" w:rsidRPr="00000000">
              <w:rPr>
                <w:rFonts w:ascii="Arial" w:cs="Arial" w:eastAsia="Arial" w:hAnsi="Arial"/>
                <w:color w:val="000000"/>
                <w:rtl w:val="0"/>
              </w:rPr>
              <w:t xml:space="preserve">Annex A – World Para Swimming Rules 2023 (Abstract on Section 10: General Competition Rules – 10.16 Swimwear)</w:t>
            </w:r>
          </w:p>
          <w:p w:rsidR="00000000" w:rsidDel="00000000" w:rsidP="00000000" w:rsidRDefault="00000000" w:rsidRPr="00000000" w14:paraId="00000023">
            <w:pPr>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rPr>
                <w:rFonts w:ascii="Arial" w:cs="Arial" w:eastAsia="Arial" w:hAnsi="Arial"/>
                <w:color w:val="000000"/>
              </w:rPr>
            </w:pPr>
            <w:r w:rsidDel="00000000" w:rsidR="00000000" w:rsidRPr="00000000">
              <w:rPr>
                <w:rFonts w:ascii="Arial" w:cs="Arial" w:eastAsia="Arial" w:hAnsi="Arial"/>
                <w:color w:val="000000"/>
                <w:rtl w:val="0"/>
              </w:rPr>
              <w:t xml:space="preserve">Annex B – World Para Swimming Rules 2023 (Abstract on Section 11: Swimming Rules – 11.1 The Start)</w:t>
            </w:r>
          </w:p>
          <w:p w:rsidR="00000000" w:rsidDel="00000000" w:rsidP="00000000" w:rsidRDefault="00000000" w:rsidRPr="00000000" w14:paraId="00000025">
            <w:pPr>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2</w:t>
            </w:r>
          </w:p>
        </w:tc>
        <w:tc>
          <w:tcPr>
            <w:gridSpan w:val="2"/>
          </w:tcPr>
          <w:p w:rsidR="00000000" w:rsidDel="00000000" w:rsidP="00000000" w:rsidRDefault="00000000" w:rsidRPr="00000000" w14:paraId="0000003B">
            <w:pPr>
              <w:jc w:val="both"/>
              <w:rPr>
                <w:rFonts w:ascii="Arial" w:cs="Arial" w:eastAsia="Arial" w:hAnsi="Arial"/>
                <w:u w:val="single"/>
              </w:rPr>
            </w:pPr>
            <w:r w:rsidDel="00000000" w:rsidR="00000000" w:rsidRPr="00000000">
              <w:rPr>
                <w:rFonts w:ascii="Arial" w:cs="Arial" w:eastAsia="Arial" w:hAnsi="Arial"/>
                <w:b w:val="1"/>
                <w:u w:val="single"/>
                <w:rtl w:val="0"/>
              </w:rPr>
              <w:t xml:space="preserve">GENERAL INFORMATION</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tc>
        <w:tc>
          <w:tcPr>
            <w:gridSpan w:val="2"/>
          </w:tcPr>
          <w:p w:rsidR="00000000" w:rsidDel="00000000" w:rsidP="00000000" w:rsidRDefault="00000000" w:rsidRPr="00000000" w14:paraId="0000003E">
            <w:pPr>
              <w:jc w:val="both"/>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2.1</w:t>
            </w:r>
          </w:p>
        </w:tc>
        <w:tc>
          <w:tcPr/>
          <w:p w:rsidR="00000000" w:rsidDel="00000000" w:rsidP="00000000" w:rsidRDefault="00000000" w:rsidRPr="00000000" w14:paraId="00000041">
            <w:pPr>
              <w:jc w:val="both"/>
              <w:rPr>
                <w:rFonts w:ascii="Arial" w:cs="Arial" w:eastAsia="Arial" w:hAnsi="Arial"/>
                <w:b w:val="1"/>
              </w:rPr>
            </w:pPr>
            <w:r w:rsidDel="00000000" w:rsidR="00000000" w:rsidRPr="00000000">
              <w:rPr>
                <w:rFonts w:ascii="Arial" w:cs="Arial" w:eastAsia="Arial" w:hAnsi="Arial"/>
                <w:b w:val="1"/>
                <w:rtl w:val="0"/>
              </w:rPr>
              <w:t xml:space="preserve">Venue:</w:t>
            </w:r>
          </w:p>
        </w:tc>
        <w:tc>
          <w:tcPr>
            <w:gridSpan w:val="2"/>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Our Tampines Hub, Our Tampines Hub</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1 Tampines Walk Our Tampines Hub Singapore 528523</w:t>
            </w:r>
          </w:p>
          <w:p w:rsidR="00000000" w:rsidDel="00000000" w:rsidP="00000000" w:rsidRDefault="00000000" w:rsidRPr="00000000" w14:paraId="00000044">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2.2</w:t>
            </w:r>
          </w:p>
        </w:tc>
        <w:tc>
          <w:tcPr/>
          <w:p w:rsidR="00000000" w:rsidDel="00000000" w:rsidP="00000000" w:rsidRDefault="00000000" w:rsidRPr="00000000" w14:paraId="00000047">
            <w:pPr>
              <w:jc w:val="both"/>
              <w:rPr>
                <w:rFonts w:ascii="Arial" w:cs="Arial" w:eastAsia="Arial" w:hAnsi="Arial"/>
                <w:b w:val="1"/>
              </w:rPr>
            </w:pPr>
            <w:r w:rsidDel="00000000" w:rsidR="00000000" w:rsidRPr="00000000">
              <w:rPr>
                <w:rFonts w:ascii="Arial" w:cs="Arial" w:eastAsia="Arial" w:hAnsi="Arial"/>
                <w:b w:val="1"/>
                <w:rtl w:val="0"/>
              </w:rPr>
              <w:t xml:space="preserve">Event Date/Time:</w:t>
            </w:r>
          </w:p>
          <w:p w:rsidR="00000000" w:rsidDel="00000000" w:rsidP="00000000" w:rsidRDefault="00000000" w:rsidRPr="00000000" w14:paraId="00000048">
            <w:pPr>
              <w:jc w:val="both"/>
              <w:rPr>
                <w:rFonts w:ascii="Arial" w:cs="Arial" w:eastAsia="Arial" w:hAnsi="Arial"/>
                <w:b w:val="1"/>
              </w:rPr>
            </w:pPr>
            <w:r w:rsidDel="00000000" w:rsidR="00000000" w:rsidRPr="00000000">
              <w:rPr>
                <w:rtl w:val="0"/>
              </w:rPr>
            </w:r>
          </w:p>
        </w:tc>
        <w:tc>
          <w:tcPr>
            <w:gridSpan w:val="2"/>
          </w:tcPr>
          <w:p w:rsidR="00000000" w:rsidDel="00000000" w:rsidP="00000000" w:rsidRDefault="00000000" w:rsidRPr="00000000" w14:paraId="00000049">
            <w:pPr>
              <w:jc w:val="both"/>
              <w:rPr>
                <w:rFonts w:ascii="Arial" w:cs="Arial" w:eastAsia="Arial" w:hAnsi="Arial"/>
              </w:rPr>
            </w:pPr>
            <w:r w:rsidDel="00000000" w:rsidR="00000000" w:rsidRPr="00000000">
              <w:rPr>
                <w:rFonts w:ascii="Arial" w:cs="Arial" w:eastAsia="Arial" w:hAnsi="Arial"/>
                <w:rtl w:val="0"/>
              </w:rPr>
              <w:t xml:space="preserve">8 November 2025 (Saturday)</w:t>
            </w:r>
          </w:p>
          <w:p w:rsidR="00000000" w:rsidDel="00000000" w:rsidP="00000000" w:rsidRDefault="00000000" w:rsidRPr="00000000" w14:paraId="0000004A">
            <w:pPr>
              <w:jc w:val="both"/>
              <w:rPr>
                <w:rFonts w:ascii="Arial" w:cs="Arial" w:eastAsia="Arial" w:hAnsi="Arial"/>
              </w:rPr>
            </w:pPr>
            <w:r w:rsidDel="00000000" w:rsidR="00000000" w:rsidRPr="00000000">
              <w:rPr>
                <w:rFonts w:ascii="Arial" w:cs="Arial" w:eastAsia="Arial" w:hAnsi="Arial"/>
                <w:rtl w:val="0"/>
              </w:rPr>
              <w:t xml:space="preserve">7am to 3pm</w:t>
            </w:r>
          </w:p>
          <w:p w:rsidR="00000000" w:rsidDel="00000000" w:rsidP="00000000" w:rsidRDefault="00000000" w:rsidRPr="00000000" w14:paraId="0000004B">
            <w:pPr>
              <w:jc w:val="both"/>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2.3</w:t>
            </w:r>
          </w:p>
        </w:tc>
        <w:tc>
          <w:tcPr/>
          <w:p w:rsidR="00000000" w:rsidDel="00000000" w:rsidP="00000000" w:rsidRDefault="00000000" w:rsidRPr="00000000" w14:paraId="0000004E">
            <w:pPr>
              <w:jc w:val="both"/>
              <w:rPr>
                <w:rFonts w:ascii="Arial" w:cs="Arial" w:eastAsia="Arial" w:hAnsi="Arial"/>
                <w:b w:val="1"/>
              </w:rPr>
            </w:pPr>
            <w:r w:rsidDel="00000000" w:rsidR="00000000" w:rsidRPr="00000000">
              <w:rPr>
                <w:rFonts w:ascii="Arial" w:cs="Arial" w:eastAsia="Arial" w:hAnsi="Arial"/>
                <w:b w:val="1"/>
                <w:rtl w:val="0"/>
              </w:rPr>
              <w:t xml:space="preserve">Categories:</w:t>
            </w:r>
          </w:p>
        </w:tc>
        <w:tc>
          <w:tcPr>
            <w:gridSpan w:val="2"/>
          </w:tcPr>
          <w:p w:rsidR="00000000" w:rsidDel="00000000" w:rsidP="00000000" w:rsidRDefault="00000000" w:rsidRPr="00000000" w14:paraId="0000004F">
            <w:pPr>
              <w:widowControl w:val="0"/>
              <w:spacing w:before="38" w:lineRule="auto"/>
              <w:rPr>
                <w:rFonts w:ascii="Arial" w:cs="Arial" w:eastAsia="Arial" w:hAnsi="Arial"/>
              </w:rPr>
            </w:pPr>
            <w:r w:rsidDel="00000000" w:rsidR="00000000" w:rsidRPr="00000000">
              <w:rPr>
                <w:rFonts w:ascii="Arial" w:cs="Arial" w:eastAsia="Arial" w:hAnsi="Arial"/>
                <w:rtl w:val="0"/>
              </w:rPr>
              <w:t xml:space="preserve">17 - 18 years old (Born between 2008– 2007)</w:t>
            </w:r>
          </w:p>
          <w:p w:rsidR="00000000" w:rsidDel="00000000" w:rsidP="00000000" w:rsidRDefault="00000000" w:rsidRPr="00000000" w14:paraId="00000050">
            <w:pPr>
              <w:widowControl w:val="0"/>
              <w:spacing w:before="38" w:lineRule="auto"/>
              <w:rPr>
                <w:rFonts w:ascii="Arial" w:cs="Arial" w:eastAsia="Arial" w:hAnsi="Arial"/>
              </w:rPr>
            </w:pPr>
            <w:r w:rsidDel="00000000" w:rsidR="00000000" w:rsidRPr="00000000">
              <w:rPr>
                <w:rFonts w:ascii="Arial" w:cs="Arial" w:eastAsia="Arial" w:hAnsi="Arial"/>
                <w:rtl w:val="0"/>
              </w:rPr>
              <w:t xml:space="preserve">15 - 16 years old (Born between 2010 – 2009)</w:t>
            </w:r>
          </w:p>
          <w:p w:rsidR="00000000" w:rsidDel="00000000" w:rsidP="00000000" w:rsidRDefault="00000000" w:rsidRPr="00000000" w14:paraId="00000051">
            <w:pPr>
              <w:widowControl w:val="0"/>
              <w:spacing w:before="39" w:lineRule="auto"/>
              <w:rPr>
                <w:rFonts w:ascii="Arial" w:cs="Arial" w:eastAsia="Arial" w:hAnsi="Arial"/>
              </w:rPr>
            </w:pPr>
            <w:r w:rsidDel="00000000" w:rsidR="00000000" w:rsidRPr="00000000">
              <w:rPr>
                <w:rFonts w:ascii="Arial" w:cs="Arial" w:eastAsia="Arial" w:hAnsi="Arial"/>
                <w:rtl w:val="0"/>
              </w:rPr>
              <w:t xml:space="preserve">13 - 14 years old (Born between 2012 – 2011)</w:t>
            </w:r>
          </w:p>
          <w:p w:rsidR="00000000" w:rsidDel="00000000" w:rsidP="00000000" w:rsidRDefault="00000000" w:rsidRPr="00000000" w14:paraId="00000052">
            <w:pPr>
              <w:widowControl w:val="0"/>
              <w:spacing w:before="38" w:lineRule="auto"/>
              <w:rPr>
                <w:rFonts w:ascii="Arial" w:cs="Arial" w:eastAsia="Arial" w:hAnsi="Arial"/>
              </w:rPr>
            </w:pPr>
            <w:r w:rsidDel="00000000" w:rsidR="00000000" w:rsidRPr="00000000">
              <w:rPr>
                <w:rFonts w:ascii="Arial" w:cs="Arial" w:eastAsia="Arial" w:hAnsi="Arial"/>
                <w:rtl w:val="0"/>
              </w:rPr>
              <w:t xml:space="preserve">11 – 12 years old (Born between 2014 – 2013)</w:t>
            </w:r>
          </w:p>
          <w:p w:rsidR="00000000" w:rsidDel="00000000" w:rsidP="00000000" w:rsidRDefault="00000000" w:rsidRPr="00000000" w14:paraId="00000053">
            <w:pPr>
              <w:widowControl w:val="0"/>
              <w:spacing w:before="38" w:lineRule="auto"/>
              <w:rPr>
                <w:rFonts w:ascii="Arial" w:cs="Arial" w:eastAsia="Arial" w:hAnsi="Arial"/>
              </w:rPr>
            </w:pPr>
            <w:r w:rsidDel="00000000" w:rsidR="00000000" w:rsidRPr="00000000">
              <w:rPr>
                <w:rFonts w:ascii="Arial" w:cs="Arial" w:eastAsia="Arial" w:hAnsi="Arial"/>
                <w:rtl w:val="0"/>
              </w:rPr>
              <w:t xml:space="preserve">9 – 10 years old (Born between 2016 – 2015)</w:t>
            </w:r>
          </w:p>
          <w:p w:rsidR="00000000" w:rsidDel="00000000" w:rsidP="00000000" w:rsidRDefault="00000000" w:rsidRPr="00000000" w14:paraId="00000054">
            <w:pPr>
              <w:widowControl w:val="0"/>
              <w:spacing w:before="38" w:lineRule="auto"/>
              <w:rPr>
                <w:rFonts w:ascii="Arial" w:cs="Arial" w:eastAsia="Arial" w:hAnsi="Arial"/>
              </w:rPr>
            </w:pPr>
            <w:r w:rsidDel="00000000" w:rsidR="00000000" w:rsidRPr="00000000">
              <w:rPr>
                <w:rFonts w:ascii="Arial" w:cs="Arial" w:eastAsia="Arial" w:hAnsi="Arial"/>
                <w:rtl w:val="0"/>
              </w:rPr>
              <w:t xml:space="preserve">7 – 8 years old (Born between 2018 – 2017)</w:t>
            </w:r>
          </w:p>
          <w:p w:rsidR="00000000" w:rsidDel="00000000" w:rsidP="00000000" w:rsidRDefault="00000000" w:rsidRPr="00000000" w14:paraId="00000055">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2.4</w:t>
            </w:r>
          </w:p>
        </w:tc>
        <w:tc>
          <w:tcPr/>
          <w:p w:rsidR="00000000" w:rsidDel="00000000" w:rsidP="00000000" w:rsidRDefault="00000000" w:rsidRPr="00000000" w14:paraId="00000058">
            <w:pPr>
              <w:jc w:val="both"/>
              <w:rPr>
                <w:rFonts w:ascii="Arial" w:cs="Arial" w:eastAsia="Arial" w:hAnsi="Arial"/>
                <w:b w:val="1"/>
              </w:rPr>
            </w:pPr>
            <w:r w:rsidDel="00000000" w:rsidR="00000000" w:rsidRPr="00000000">
              <w:rPr>
                <w:rFonts w:ascii="Arial" w:cs="Arial" w:eastAsia="Arial" w:hAnsi="Arial"/>
                <w:b w:val="1"/>
                <w:rtl w:val="0"/>
              </w:rPr>
              <w:t xml:space="preserve">Eligibility:</w:t>
            </w:r>
          </w:p>
        </w:tc>
        <w:tc>
          <w:tcPr>
            <w:gridSpan w:val="2"/>
          </w:tcPr>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rtl w:val="0"/>
              </w:rPr>
              <w:t xml:space="preserve">Participants who enter in the championship must possess the ability and skills required to complete their events proficiently, i.e. be able and confident to swim at least 50m without buoyancy aid</w:t>
            </w:r>
            <w:r w:rsidDel="00000000" w:rsidR="00000000" w:rsidRPr="00000000">
              <w:rPr>
                <w:rFonts w:ascii="Arial" w:cs="Arial" w:eastAsia="Arial" w:hAnsi="Arial"/>
                <w:rtl w:val="0"/>
              </w:rPr>
              <w:t xml:space="preserve">. The Organiser reserves the right to remove participants from their events if they are found not to meet the competency level, or for safety considerations.</w:t>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rtl w:val="0"/>
              </w:rPr>
              <w:t xml:space="preserve">b) With either Physical Impairment, Visual Impairment, Intellectual Impairment, Hearing Loss, Autism or Down Syndrome</w:t>
            </w:r>
          </w:p>
          <w:p w:rsidR="00000000" w:rsidDel="00000000" w:rsidP="00000000" w:rsidRDefault="00000000" w:rsidRPr="00000000" w14:paraId="0000005C">
            <w:pPr>
              <w:jc w:val="both"/>
              <w:rPr>
                <w:rFonts w:ascii="Arial" w:cs="Arial" w:eastAsia="Arial" w:hAnsi="Arial"/>
              </w:rPr>
            </w:pPr>
            <w:r w:rsidDel="00000000" w:rsidR="00000000" w:rsidRPr="00000000">
              <w:rPr>
                <w:rtl w:val="0"/>
              </w:rPr>
            </w:r>
          </w:p>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rtl w:val="0"/>
              </w:rPr>
              <w:t xml:space="preserve">c) </w:t>
            </w:r>
            <w:r w:rsidDel="00000000" w:rsidR="00000000" w:rsidRPr="00000000">
              <w:rPr>
                <w:rFonts w:ascii="Arial" w:cs="Arial" w:eastAsia="Arial" w:hAnsi="Arial"/>
                <w:u w:val="single"/>
                <w:rtl w:val="0"/>
              </w:rPr>
              <w:t xml:space="preserve">Participants entering in the competitive events and aged 13 or above</w:t>
            </w:r>
            <w:r w:rsidDel="00000000" w:rsidR="00000000" w:rsidRPr="00000000">
              <w:rPr>
                <w:rFonts w:ascii="Arial" w:cs="Arial" w:eastAsia="Arial" w:hAnsi="Arial"/>
                <w:rtl w:val="0"/>
              </w:rPr>
              <w:t xml:space="preserve"> must hold a valid local- or internationally-recognised classification</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status </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Physical Impairment, PI</w:t>
              <w:tab/>
              <w:tab/>
              <w:t xml:space="preserve">(Classes: S1 – S10)</w:t>
            </w:r>
          </w:p>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Visual Impairment, VI</w:t>
              <w:tab/>
              <w:tab/>
              <w:t xml:space="preserve">(Classes: S11 – S13) </w:t>
            </w:r>
          </w:p>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rtl w:val="0"/>
              </w:rPr>
              <w:t xml:space="preserve">Intellectual Impairment, II </w:t>
              <w:tab/>
              <w:tab/>
              <w:t xml:space="preserve">(Class: S14)</w:t>
            </w:r>
          </w:p>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rtl w:val="0"/>
              </w:rPr>
              <w:t xml:space="preserve">Deaf, Hard of Hearing, HI </w:t>
              <w:tab/>
              <w:t xml:space="preserve"> </w:t>
              <w:tab/>
              <w:t xml:space="preserve">(Class: S15)</w:t>
              <w:tab/>
              <w:t xml:space="preserve"> </w:t>
            </w:r>
          </w:p>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Autism</w:t>
              <w:tab/>
              <w:t xml:space="preserve">                       </w:t>
              <w:tab/>
              <w:t xml:space="preserve">(Class: II3)</w:t>
            </w:r>
          </w:p>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Down Syndrome</w:t>
              <w:tab/>
              <w:t xml:space="preserve">                      (Class: II2)</w:t>
            </w:r>
          </w:p>
          <w:p w:rsidR="00000000" w:rsidDel="00000000" w:rsidP="00000000" w:rsidRDefault="00000000" w:rsidRPr="00000000" w14:paraId="00000065">
            <w:pPr>
              <w:jc w:val="both"/>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Those who fall under the groups stated in 2.7 and do not have a valid local or international classification status are required to undergo a national classification procedure. </w:t>
            </w:r>
          </w:p>
          <w:p w:rsidR="00000000" w:rsidDel="00000000" w:rsidP="00000000" w:rsidRDefault="00000000" w:rsidRPr="00000000" w14:paraId="00000067">
            <w:pPr>
              <w:spacing w:line="36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68">
            <w:pPr>
              <w:spacing w:line="360" w:lineRule="auto"/>
              <w:jc w:val="both"/>
              <w:rPr>
                <w:rFonts w:ascii="Arial" w:cs="Arial" w:eastAsia="Arial" w:hAnsi="Arial"/>
                <w:b w:val="1"/>
                <w:u w:val="singl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2.5</w:t>
            </w:r>
          </w:p>
        </w:tc>
        <w:tc>
          <w:tcPr/>
          <w:p w:rsidR="00000000" w:rsidDel="00000000" w:rsidP="00000000" w:rsidRDefault="00000000" w:rsidRPr="00000000" w14:paraId="0000006B">
            <w:pPr>
              <w:jc w:val="both"/>
              <w:rPr>
                <w:rFonts w:ascii="Arial" w:cs="Arial" w:eastAsia="Arial" w:hAnsi="Arial"/>
                <w:b w:val="1"/>
              </w:rPr>
            </w:pPr>
            <w:r w:rsidDel="00000000" w:rsidR="00000000" w:rsidRPr="00000000">
              <w:rPr>
                <w:rFonts w:ascii="Arial" w:cs="Arial" w:eastAsia="Arial" w:hAnsi="Arial"/>
                <w:b w:val="1"/>
                <w:rtl w:val="0"/>
              </w:rPr>
              <w:t xml:space="preserve">Entry Fees:</w:t>
            </w:r>
          </w:p>
        </w:tc>
        <w:tc>
          <w:tcPr>
            <w:gridSpan w:val="2"/>
          </w:tcPr>
          <w:p w:rsidR="00000000" w:rsidDel="00000000" w:rsidP="00000000" w:rsidRDefault="00000000" w:rsidRPr="00000000" w14:paraId="0000006C">
            <w:pPr>
              <w:rPr>
                <w:rFonts w:ascii="Arial" w:cs="Arial" w:eastAsia="Arial" w:hAnsi="Arial"/>
                <w:b w:val="1"/>
              </w:rPr>
            </w:pPr>
            <w:hyperlink r:id="rId8">
              <w:r w:rsidDel="00000000" w:rsidR="00000000" w:rsidRPr="00000000">
                <w:rPr>
                  <w:rFonts w:ascii="Arial" w:cs="Arial" w:eastAsia="Arial" w:hAnsi="Arial"/>
                  <w:b w:val="1"/>
                  <w:color w:val="0000ff"/>
                  <w:u w:val="single"/>
                  <w:rtl w:val="0"/>
                </w:rPr>
                <w:t xml:space="preserve">SDSC members</w:t>
              </w:r>
            </w:hyperlink>
            <w:r w:rsidDel="00000000" w:rsidR="00000000" w:rsidRPr="00000000">
              <w:rPr>
                <w:rFonts w:ascii="Arial" w:cs="Arial" w:eastAsia="Arial" w:hAnsi="Arial"/>
                <w:b w:val="1"/>
                <w:rtl w:val="0"/>
              </w:rPr>
              <w:t xml:space="preserve"> – S$5.00 per participant </w:t>
            </w:r>
          </w:p>
          <w:p w:rsidR="00000000" w:rsidDel="00000000" w:rsidP="00000000" w:rsidRDefault="00000000" w:rsidRPr="00000000" w14:paraId="0000006D">
            <w:pPr>
              <w:jc w:val="both"/>
              <w:rPr>
                <w:rFonts w:ascii="Arial" w:cs="Arial" w:eastAsia="Arial" w:hAnsi="Arial"/>
              </w:rPr>
            </w:pPr>
            <w:r w:rsidDel="00000000" w:rsidR="00000000" w:rsidRPr="00000000">
              <w:rPr>
                <w:rFonts w:ascii="Arial" w:cs="Arial" w:eastAsia="Arial" w:hAnsi="Arial"/>
                <w:b w:val="1"/>
                <w:rtl w:val="0"/>
              </w:rPr>
              <w:t xml:space="preserve">Non-members – S$20.00 per participant </w:t>
            </w:r>
            <w:r w:rsidDel="00000000" w:rsidR="00000000" w:rsidRPr="00000000">
              <w:rPr>
                <w:rtl w:val="0"/>
              </w:rPr>
            </w:r>
          </w:p>
          <w:p w:rsidR="00000000" w:rsidDel="00000000" w:rsidP="00000000" w:rsidRDefault="00000000" w:rsidRPr="00000000" w14:paraId="0000006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F">
            <w:pPr>
              <w:jc w:val="both"/>
              <w:rPr>
                <w:rFonts w:ascii="Arial" w:cs="Arial" w:eastAsia="Arial" w:hAnsi="Arial"/>
                <w:b w:val="1"/>
              </w:rPr>
            </w:pPr>
            <w:r w:rsidDel="00000000" w:rsidR="00000000" w:rsidRPr="00000000">
              <w:rPr>
                <w:rFonts w:ascii="Arial" w:cs="Arial" w:eastAsia="Arial" w:hAnsi="Arial"/>
                <w:b w:val="1"/>
                <w:rtl w:val="0"/>
              </w:rPr>
              <w:t xml:space="preserve">Participants would also be provided a certificate of participation.</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b w:val="0"/>
                <w:i w:val="0"/>
                <w:color w:val="000000"/>
                <w:sz w:val="24"/>
                <w:szCs w:val="24"/>
                <w:rtl w:val="0"/>
              </w:rPr>
              <w:t xml:space="preserve">Kindly wait for SDSC to issue an invoice to the Team and</w:t>
            </w:r>
            <w:r w:rsidDel="00000000" w:rsidR="00000000" w:rsidRPr="00000000">
              <w:rPr>
                <w:rFonts w:ascii="Arial" w:cs="Arial" w:eastAsia="Arial" w:hAnsi="Arial"/>
                <w:color w:val="000000"/>
                <w:rtl w:val="0"/>
              </w:rPr>
              <w:br w:type="textWrapping"/>
            </w:r>
            <w:r w:rsidDel="00000000" w:rsidR="00000000" w:rsidRPr="00000000">
              <w:rPr>
                <w:rFonts w:ascii="Arial" w:cs="Arial" w:eastAsia="Arial" w:hAnsi="Arial"/>
                <w:b w:val="0"/>
                <w:i w:val="0"/>
                <w:color w:val="000000"/>
                <w:sz w:val="24"/>
                <w:szCs w:val="24"/>
                <w:rtl w:val="0"/>
              </w:rPr>
              <w:t xml:space="preserve">payment can be made by Bank Transfer &amp; Paynow.</w:t>
            </w:r>
            <w:r w:rsidDel="00000000" w:rsidR="00000000" w:rsidRPr="00000000">
              <w:rPr>
                <w:rFonts w:ascii="Arial" w:cs="Arial" w:eastAsia="Arial" w:hAnsi="Arial"/>
                <w:color w:val="000000"/>
                <w:rtl w:val="0"/>
              </w:rPr>
              <w:br w:type="textWrapping"/>
            </w:r>
            <w:r w:rsidDel="00000000" w:rsidR="00000000" w:rsidRPr="00000000">
              <w:rPr>
                <w:rFonts w:ascii="Arial" w:cs="Arial" w:eastAsia="Arial" w:hAnsi="Arial"/>
                <w:b w:val="0"/>
                <w:i w:val="0"/>
                <w:color w:val="000000"/>
                <w:sz w:val="24"/>
                <w:szCs w:val="24"/>
                <w:rtl w:val="0"/>
              </w:rPr>
              <w:t xml:space="preserve">*Entry fees must be paid before entry can be confirmed</w:t>
            </w:r>
            <w:r w:rsidDel="00000000" w:rsidR="00000000" w:rsidRPr="00000000">
              <w:rPr>
                <w:rFonts w:ascii="Arial" w:cs="Arial" w:eastAsia="Arial" w:hAnsi="Arial"/>
                <w:color w:val="000000"/>
                <w:rtl w:val="0"/>
              </w:rPr>
              <w:br w:type="textWrapping"/>
            </w:r>
            <w:r w:rsidDel="00000000" w:rsidR="00000000" w:rsidRPr="00000000">
              <w:rPr>
                <w:rFonts w:ascii="Arial" w:cs="Arial" w:eastAsia="Arial" w:hAnsi="Arial"/>
                <w:b w:val="0"/>
                <w:i w:val="0"/>
                <w:color w:val="000000"/>
                <w:sz w:val="24"/>
                <w:szCs w:val="24"/>
                <w:rtl w:val="0"/>
              </w:rPr>
              <w:t xml:space="preserve">during TM Meeting</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2.6</w:t>
            </w:r>
          </w:p>
        </w:tc>
        <w:tc>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b w:val="1"/>
                <w:rtl w:val="0"/>
              </w:rPr>
              <w:t xml:space="preserve">Registration Deadline:</w:t>
            </w:r>
            <w:r w:rsidDel="00000000" w:rsidR="00000000" w:rsidRPr="00000000">
              <w:rPr>
                <w:rtl w:val="0"/>
              </w:rPr>
            </w:r>
          </w:p>
        </w:tc>
        <w:tc>
          <w:tcPr>
            <w:gridSpan w:val="2"/>
          </w:tcPr>
          <w:p w:rsidR="00000000" w:rsidDel="00000000" w:rsidP="00000000" w:rsidRDefault="00000000" w:rsidRPr="00000000" w14:paraId="00000079">
            <w:pPr>
              <w:jc w:val="both"/>
              <w:rPr>
                <w:rFonts w:ascii="Arial" w:cs="Arial" w:eastAsia="Arial" w:hAnsi="Arial"/>
                <w:b w:val="1"/>
                <w:color w:val="ff0000"/>
                <w:sz w:val="28"/>
                <w:szCs w:val="28"/>
                <w:u w:val="single"/>
              </w:rPr>
            </w:pPr>
            <w:r w:rsidDel="00000000" w:rsidR="00000000" w:rsidRPr="00000000">
              <w:rPr>
                <w:rtl w:val="0"/>
              </w:rPr>
            </w:r>
          </w:p>
          <w:p w:rsidR="00000000" w:rsidDel="00000000" w:rsidP="00000000" w:rsidRDefault="00000000" w:rsidRPr="00000000" w14:paraId="0000007A">
            <w:pPr>
              <w:jc w:val="both"/>
              <w:rPr>
                <w:rFonts w:ascii="Arial" w:cs="Arial" w:eastAsia="Arial" w:hAnsi="Arial"/>
                <w:b w:val="1"/>
                <w:color w:val="ff0000"/>
                <w:sz w:val="28"/>
                <w:szCs w:val="28"/>
                <w:u w:val="single"/>
              </w:rPr>
            </w:pPr>
            <w:r w:rsidDel="00000000" w:rsidR="00000000" w:rsidRPr="00000000">
              <w:rPr>
                <w:rtl w:val="0"/>
              </w:rPr>
            </w:r>
          </w:p>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b w:val="1"/>
                <w:color w:val="ff0000"/>
                <w:sz w:val="28"/>
                <w:szCs w:val="28"/>
                <w:u w:val="single"/>
                <w:rtl w:val="0"/>
              </w:rPr>
              <w:t xml:space="preserve">30 September 2025</w:t>
            </w:r>
            <w:r w:rsidDel="00000000" w:rsidR="00000000" w:rsidRPr="00000000">
              <w:rPr>
                <w:rtl w:val="0"/>
              </w:rPr>
            </w:r>
          </w:p>
          <w:p w:rsidR="00000000" w:rsidDel="00000000" w:rsidP="00000000" w:rsidRDefault="00000000" w:rsidRPr="00000000" w14:paraId="0000007C">
            <w:pPr>
              <w:ind w:left="216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Submit all necessary documents via email to</w:t>
            </w:r>
            <w:r w:rsidDel="00000000" w:rsidR="00000000" w:rsidRPr="00000000">
              <w:rPr>
                <w:rFonts w:ascii="Arial" w:cs="Arial" w:eastAsia="Arial" w:hAnsi="Arial"/>
                <w:u w:val="single"/>
                <w:rtl w:val="0"/>
              </w:rPr>
              <w:t xml:space="preserve"> </w:t>
            </w:r>
            <w:hyperlink r:id="rId9">
              <w:r w:rsidDel="00000000" w:rsidR="00000000" w:rsidRPr="00000000">
                <w:rPr>
                  <w:rFonts w:ascii="Arial" w:cs="Arial" w:eastAsia="Arial" w:hAnsi="Arial"/>
                  <w:b w:val="1"/>
                  <w:color w:val="1155cc"/>
                  <w:u w:val="single"/>
                  <w:rtl w:val="0"/>
                </w:rPr>
                <w:t xml:space="preserve">nurul.fiona@sdsc.org.sg</w:t>
              </w:r>
            </w:hyperlink>
            <w:r w:rsidDel="00000000" w:rsidR="00000000" w:rsidRPr="00000000">
              <w:rPr>
                <w:rFonts w:ascii="Arial" w:cs="Arial" w:eastAsia="Arial" w:hAnsi="Arial"/>
                <w:b w:val="1"/>
                <w:color w:val="0000ff"/>
                <w:rtl w:val="0"/>
              </w:rPr>
              <w:t xml:space="preserve"> </w:t>
            </w:r>
            <w:r w:rsidDel="00000000" w:rsidR="00000000" w:rsidRPr="00000000">
              <w:rPr>
                <w:rFonts w:ascii="Arial" w:cs="Arial" w:eastAsia="Arial" w:hAnsi="Arial"/>
                <w:rtl w:val="0"/>
              </w:rPr>
              <w:t xml:space="preserve">by the registration deadline. </w:t>
              <w:tab/>
              <w:tab/>
            </w:r>
          </w:p>
          <w:p w:rsidR="00000000" w:rsidDel="00000000" w:rsidP="00000000" w:rsidRDefault="00000000" w:rsidRPr="00000000" w14:paraId="0000007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Late entries will </w:t>
            </w:r>
            <w:r w:rsidDel="00000000" w:rsidR="00000000" w:rsidRPr="00000000">
              <w:rPr>
                <w:rFonts w:ascii="Arial" w:cs="Arial" w:eastAsia="Arial" w:hAnsi="Arial"/>
                <w:u w:val="single"/>
                <w:rtl w:val="0"/>
              </w:rPr>
              <w:t xml:space="preserve">not</w:t>
            </w:r>
            <w:r w:rsidDel="00000000" w:rsidR="00000000" w:rsidRPr="00000000">
              <w:rPr>
                <w:rFonts w:ascii="Arial" w:cs="Arial" w:eastAsia="Arial" w:hAnsi="Arial"/>
                <w:rtl w:val="0"/>
              </w:rPr>
              <w:t xml:space="preserve"> be accepted. Changes of entries will </w:t>
            </w:r>
            <w:r w:rsidDel="00000000" w:rsidR="00000000" w:rsidRPr="00000000">
              <w:rPr>
                <w:rFonts w:ascii="Arial" w:cs="Arial" w:eastAsia="Arial" w:hAnsi="Arial"/>
                <w:u w:val="single"/>
                <w:rtl w:val="0"/>
              </w:rPr>
              <w:t xml:space="preserve">not</w:t>
            </w:r>
            <w:r w:rsidDel="00000000" w:rsidR="00000000" w:rsidRPr="00000000">
              <w:rPr>
                <w:rFonts w:ascii="Arial" w:cs="Arial" w:eastAsia="Arial" w:hAnsi="Arial"/>
                <w:rtl w:val="0"/>
              </w:rPr>
              <w:t xml:space="preserve"> be allowed after the registration deadline. Start lists will be available on SDSC website from </w:t>
            </w:r>
            <w:r w:rsidDel="00000000" w:rsidR="00000000" w:rsidRPr="00000000">
              <w:rPr>
                <w:rFonts w:ascii="Arial" w:cs="Arial" w:eastAsia="Arial" w:hAnsi="Arial"/>
                <w:b w:val="1"/>
                <w:rtl w:val="0"/>
              </w:rPr>
              <w:t xml:space="preserve">3 November 2025</w:t>
            </w:r>
            <w:r w:rsidDel="00000000" w:rsidR="00000000" w:rsidRPr="00000000">
              <w:rPr>
                <w:rFonts w:ascii="Arial" w:cs="Arial" w:eastAsia="Arial" w:hAnsi="Arial"/>
                <w:rtl w:val="0"/>
              </w:rPr>
              <w:t xml:space="preserve">. </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2.7</w:t>
            </w:r>
          </w:p>
        </w:tc>
        <w:tc>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b w:val="1"/>
                <w:rtl w:val="0"/>
              </w:rPr>
              <w:t xml:space="preserve">Local Classification:  </w:t>
            </w:r>
            <w:r w:rsidDel="00000000" w:rsidR="00000000" w:rsidRPr="00000000">
              <w:rPr>
                <w:rtl w:val="0"/>
              </w:rPr>
            </w:r>
          </w:p>
        </w:tc>
        <w:tc>
          <w:tcPr>
            <w:gridSpan w:val="2"/>
          </w:tcPr>
          <w:p w:rsidR="00000000" w:rsidDel="00000000" w:rsidP="00000000" w:rsidRDefault="00000000" w:rsidRPr="00000000" w14:paraId="00000085">
            <w:pPr>
              <w:jc w:val="both"/>
              <w:rPr>
                <w:rFonts w:ascii="Arial" w:cs="Arial" w:eastAsia="Arial" w:hAnsi="Arial"/>
                <w:color w:val="000000"/>
              </w:rPr>
            </w:pPr>
            <w:r w:rsidDel="00000000" w:rsidR="00000000" w:rsidRPr="00000000">
              <w:rPr>
                <w:rFonts w:ascii="Arial" w:cs="Arial" w:eastAsia="Arial" w:hAnsi="Arial"/>
                <w:b w:val="1"/>
                <w:color w:val="ff0000"/>
                <w:rtl w:val="0"/>
              </w:rPr>
              <w:t xml:space="preserve">Please email to </w:t>
            </w:r>
            <w:hyperlink r:id="rId10">
              <w:r w:rsidDel="00000000" w:rsidR="00000000" w:rsidRPr="00000000">
                <w:rPr>
                  <w:rFonts w:ascii="Arial" w:cs="Arial" w:eastAsia="Arial" w:hAnsi="Arial"/>
                  <w:b w:val="1"/>
                  <w:color w:val="1155cc"/>
                  <w:u w:val="single"/>
                  <w:rtl w:val="0"/>
                </w:rPr>
                <w:t xml:space="preserve">nurul.fiona@sdsc.org.sg</w:t>
              </w:r>
            </w:hyperlink>
            <w:r w:rsidDel="00000000" w:rsidR="00000000" w:rsidRPr="00000000">
              <w:rPr>
                <w:rFonts w:ascii="Arial" w:cs="Arial" w:eastAsia="Arial" w:hAnsi="Arial"/>
                <w:b w:val="1"/>
                <w:color w:val="ff0000"/>
                <w:rtl w:val="0"/>
              </w:rPr>
              <w:t xml:space="preserve"> to register for a local classification slot by 19 September 2025 (6pm),</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b w:val="1"/>
                <w:color w:val="ff0000"/>
                <w:u w:val="single"/>
                <w:rtl w:val="0"/>
              </w:rPr>
              <w:t xml:space="preserve">if you belong to the following groups and do not have a valid classification status</w:t>
            </w:r>
            <w:r w:rsidDel="00000000" w:rsidR="00000000" w:rsidRPr="00000000">
              <w:rPr>
                <w:rFonts w:ascii="Arial" w:cs="Arial" w:eastAsia="Arial" w:hAnsi="Arial"/>
                <w:b w:val="1"/>
                <w:color w:val="ff0000"/>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b w:val="1"/>
                <w:color w:val="ff0000"/>
                <w:rtl w:val="0"/>
              </w:rPr>
              <w:t xml:space="preserve">(Participants who had been classified during 2018-2025 need not be reclassified.)</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color w:val="000000"/>
                <w:rtl w:val="0"/>
              </w:rPr>
              <w:t xml:space="preserve">Do note that slots are limited and offered on a first-come-first-served basis. </w:t>
            </w:r>
            <w:r w:rsidDel="00000000" w:rsidR="00000000" w:rsidRPr="00000000">
              <w:rPr>
                <w:rFonts w:ascii="Arial" w:cs="Arial" w:eastAsia="Arial" w:hAnsi="Arial"/>
                <w:rtl w:val="0"/>
              </w:rPr>
              <w:t xml:space="preserve">Swimmers aged below 13 can inform SDSC if they wish to participate in the classification sessions.  </w:t>
            </w:r>
          </w:p>
          <w:p w:rsidR="00000000" w:rsidDel="00000000" w:rsidP="00000000" w:rsidRDefault="00000000" w:rsidRPr="00000000" w14:paraId="00000087">
            <w:pPr>
              <w:jc w:val="both"/>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b w:val="1"/>
                <w:rtl w:val="0"/>
              </w:rPr>
              <w:t xml:space="preserve">Classification Verification Link:</w:t>
            </w:r>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color w:val="1155cc"/>
                  <w:u w:val="single"/>
                  <w:rtl w:val="0"/>
                </w:rPr>
                <w:t xml:space="preserve">https://docs.google.com/spreadsheets/d/1BSmrIfXRdHVakQU5ZEqs5O8yT583ZLDt/edit?usp=sharing&amp;ouid=107277105826501083288&amp;rtpof=true&amp;sd=true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a) Intellectual Impairment - S14</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Psychological report diagnosis of impairment before 18 years old is needed for classification</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b) Physical Impairment - S1-S10</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Medical Report of the impairment is needed for classification</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c) VI Participants - S11-S13</w:t>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A Doctor’s Memo certifying: </w:t>
            </w:r>
          </w:p>
          <w:p w:rsidR="00000000" w:rsidDel="00000000" w:rsidP="00000000" w:rsidRDefault="00000000" w:rsidRPr="00000000" w14:paraId="00000092">
            <w:pPr>
              <w:numPr>
                <w:ilvl w:val="0"/>
                <w:numId w:val="1"/>
              </w:numPr>
              <w:pBdr>
                <w:top w:color="000000" w:space="0" w:sz="0" w:val="none"/>
                <w:left w:color="000000" w:space="0" w:sz="0" w:val="none"/>
                <w:bottom w:color="000000" w:space="0" w:sz="0" w:val="none"/>
                <w:right w:color="000000" w:space="0" w:sz="0" w:val="none"/>
                <w:between w:color="000000" w:space="0" w:sz="0" w:val="none"/>
              </w:pBdr>
              <w:ind w:left="318"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very low visual acuity and/ or no light perception OR </w:t>
            </w:r>
          </w:p>
          <w:p w:rsidR="00000000" w:rsidDel="00000000" w:rsidP="00000000" w:rsidRDefault="00000000" w:rsidRPr="00000000" w14:paraId="00000093">
            <w:pPr>
              <w:numPr>
                <w:ilvl w:val="0"/>
                <w:numId w:val="1"/>
              </w:numPr>
              <w:pBdr>
                <w:top w:color="000000" w:space="0" w:sz="0" w:val="none"/>
                <w:left w:color="000000" w:space="0" w:sz="0" w:val="none"/>
                <w:bottom w:color="000000" w:space="0" w:sz="0" w:val="none"/>
                <w:right w:color="000000" w:space="0" w:sz="0" w:val="none"/>
                <w:between w:color="000000" w:space="0" w:sz="0" w:val="none"/>
              </w:pBdr>
              <w:ind w:left="318"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low visual acuity and/or a visual field of less than 5 degrees radius OR </w:t>
            </w:r>
          </w:p>
          <w:p w:rsidR="00000000" w:rsidDel="00000000" w:rsidP="00000000" w:rsidRDefault="00000000" w:rsidRPr="00000000" w14:paraId="00000094">
            <w:pPr>
              <w:numPr>
                <w:ilvl w:val="0"/>
                <w:numId w:val="1"/>
              </w:numPr>
              <w:pBdr>
                <w:top w:color="000000" w:space="0" w:sz="0" w:val="none"/>
                <w:left w:color="000000" w:space="0" w:sz="0" w:val="none"/>
                <w:bottom w:color="000000" w:space="0" w:sz="0" w:val="none"/>
                <w:right w:color="000000" w:space="0" w:sz="0" w:val="none"/>
                <w:between w:color="000000" w:space="0" w:sz="0" w:val="none"/>
              </w:pBdr>
              <w:ind w:left="318"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low visual acuity and/or a visual field of less than 20 degrees radius.</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ind w:left="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d) Deaf or Hard of Hearing Participants </w:t>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A memo from Deaf Sports Association certifying eligibility</w:t>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Contact: </w:t>
            </w:r>
            <w:hyperlink r:id="rId12">
              <w:r w:rsidDel="00000000" w:rsidR="00000000" w:rsidRPr="00000000">
                <w:rPr>
                  <w:rFonts w:ascii="Arial" w:cs="Arial" w:eastAsia="Arial" w:hAnsi="Arial"/>
                  <w:color w:val="1155cc"/>
                  <w:u w:val="single"/>
                  <w:rtl w:val="0"/>
                </w:rPr>
                <w:t xml:space="preserve">info@dsa.org.sg</w:t>
              </w:r>
            </w:hyperlink>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2.8</w:t>
            </w:r>
          </w:p>
        </w:tc>
        <w:tc>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rPr>
            </w:pP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b w:val="1"/>
                <w:rtl w:val="0"/>
              </w:rPr>
              <w:t xml:space="preserve">Team Manager (TM) Briefing:    </w:t>
            </w:r>
            <w:r w:rsidDel="00000000" w:rsidR="00000000" w:rsidRPr="00000000">
              <w:rPr>
                <w:rtl w:val="0"/>
              </w:rPr>
            </w:r>
          </w:p>
        </w:tc>
        <w:tc>
          <w:tcPr>
            <w:gridSpan w:val="2"/>
          </w:tcPr>
          <w:p w:rsidR="00000000" w:rsidDel="00000000" w:rsidP="00000000" w:rsidRDefault="00000000" w:rsidRPr="00000000" w14:paraId="0000009F">
            <w:pPr>
              <w:jc w:val="both"/>
              <w:rPr>
                <w:rFonts w:ascii="Arial" w:cs="Arial" w:eastAsia="Arial" w:hAnsi="Arial"/>
              </w:rPr>
            </w:pPr>
            <w:r w:rsidDel="00000000" w:rsidR="00000000" w:rsidRPr="00000000">
              <w:rPr>
                <w:rtl w:val="0"/>
              </w:rPr>
            </w:r>
          </w:p>
          <w:p w:rsidR="00000000" w:rsidDel="00000000" w:rsidP="00000000" w:rsidRDefault="00000000" w:rsidRPr="00000000" w14:paraId="000000A0">
            <w:pPr>
              <w:jc w:val="both"/>
              <w:rPr>
                <w:rFonts w:ascii="Arial" w:cs="Arial" w:eastAsia="Arial" w:hAnsi="Arial"/>
              </w:rPr>
            </w:pPr>
            <w:r w:rsidDel="00000000" w:rsidR="00000000" w:rsidRPr="00000000">
              <w:rPr>
                <w:rFonts w:ascii="Arial" w:cs="Arial" w:eastAsia="Arial" w:hAnsi="Arial"/>
                <w:rtl w:val="0"/>
              </w:rPr>
              <w:t xml:space="preserve">Date: </w:t>
              <w:tab/>
              <w:tab/>
              <w:t xml:space="preserve">4 November 2025 (Tuesday)</w:t>
            </w:r>
          </w:p>
          <w:p w:rsidR="00000000" w:rsidDel="00000000" w:rsidP="00000000" w:rsidRDefault="00000000" w:rsidRPr="00000000" w14:paraId="000000A1">
            <w:pPr>
              <w:jc w:val="both"/>
              <w:rPr>
                <w:rFonts w:ascii="Arial" w:cs="Arial" w:eastAsia="Arial" w:hAnsi="Arial"/>
              </w:rPr>
            </w:pPr>
            <w:r w:rsidDel="00000000" w:rsidR="00000000" w:rsidRPr="00000000">
              <w:rPr>
                <w:rFonts w:ascii="Arial" w:cs="Arial" w:eastAsia="Arial" w:hAnsi="Arial"/>
                <w:rtl w:val="0"/>
              </w:rPr>
              <w:t xml:space="preserve">Time: </w:t>
              <w:tab/>
              <w:tab/>
              <w:t xml:space="preserve">12pm - 1pm </w:t>
            </w:r>
          </w:p>
          <w:p w:rsidR="00000000" w:rsidDel="00000000" w:rsidP="00000000" w:rsidRDefault="00000000" w:rsidRPr="00000000" w14:paraId="000000A2">
            <w:pPr>
              <w:jc w:val="both"/>
              <w:rPr>
                <w:rFonts w:ascii="Arial" w:cs="Arial" w:eastAsia="Arial" w:hAnsi="Arial"/>
                <w:color w:val="000000"/>
              </w:rPr>
            </w:pPr>
            <w:r w:rsidDel="00000000" w:rsidR="00000000" w:rsidRPr="00000000">
              <w:rPr>
                <w:rFonts w:ascii="Arial" w:cs="Arial" w:eastAsia="Arial" w:hAnsi="Arial"/>
                <w:rtl w:val="0"/>
              </w:rPr>
              <w:t xml:space="preserve">Venue: </w:t>
              <w:tab/>
              <w:t xml:space="preserve">Zoom</w:t>
            </w:r>
            <w:r w:rsidDel="00000000" w:rsidR="00000000" w:rsidRPr="00000000">
              <w:rPr>
                <w:rtl w:val="0"/>
              </w:rPr>
            </w:r>
          </w:p>
          <w:p w:rsidR="00000000" w:rsidDel="00000000" w:rsidP="00000000" w:rsidRDefault="00000000" w:rsidRPr="00000000" w14:paraId="000000A3">
            <w:pPr>
              <w:rPr>
                <w:rFonts w:ascii="Arial" w:cs="Arial" w:eastAsia="Arial" w:hAnsi="Arial"/>
                <w:color w:val="000000"/>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color w:val="000000"/>
                <w:rtl w:val="0"/>
              </w:rPr>
              <w:t xml:space="preserve">It is mandatory to attend the TM Briefing, which includes a competition flow briefing and the final confirmation of entries. Team </w:t>
            </w:r>
            <w:r w:rsidDel="00000000" w:rsidR="00000000" w:rsidRPr="00000000">
              <w:rPr>
                <w:rFonts w:ascii="Arial" w:cs="Arial" w:eastAsia="Arial" w:hAnsi="Arial"/>
                <w:rtl w:val="0"/>
              </w:rPr>
              <w:t xml:space="preserve">representatives</w:t>
            </w:r>
            <w:r w:rsidDel="00000000" w:rsidR="00000000" w:rsidRPr="00000000">
              <w:rPr>
                <w:rFonts w:ascii="Arial" w:cs="Arial" w:eastAsia="Arial" w:hAnsi="Arial"/>
                <w:color w:val="000000"/>
                <w:rtl w:val="0"/>
              </w:rPr>
              <w:t xml:space="preserve"> and coaches are allowed. </w:t>
            </w: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r>
      <w:tr>
        <w:trPr>
          <w:cantSplit w:val="0"/>
          <w:trHeight w:val="2192" w:hRule="atLeast"/>
          <w:tblHeader w:val="0"/>
        </w:trPr>
        <w:tc>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2.10</w:t>
            </w:r>
          </w:p>
        </w:tc>
        <w:tc>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Accreditation:  </w:t>
            </w:r>
          </w:p>
        </w:tc>
        <w:tc>
          <w:tcPr>
            <w:gridSpan w:val="2"/>
          </w:tcPr>
          <w:p w:rsidR="00000000" w:rsidDel="00000000" w:rsidP="00000000" w:rsidRDefault="00000000" w:rsidRPr="00000000" w14:paraId="000000A9">
            <w:pPr>
              <w:jc w:val="both"/>
              <w:rPr>
                <w:rFonts w:ascii="Arial" w:cs="Arial" w:eastAsia="Arial" w:hAnsi="Arial"/>
                <w:color w:val="000000"/>
              </w:rPr>
            </w:pPr>
            <w:r w:rsidDel="00000000" w:rsidR="00000000" w:rsidRPr="00000000">
              <w:rPr>
                <w:rFonts w:ascii="Arial" w:cs="Arial" w:eastAsia="Arial" w:hAnsi="Arial"/>
                <w:color w:val="000000"/>
                <w:rtl w:val="0"/>
              </w:rPr>
              <w:t xml:space="preserve">Only accredited personnel are allowed to access the Pool Deck. Only Athletes would be provided accreditation. Officials such as team managers, teachers, coaches and caregivers are to apply for the accreditations in </w:t>
            </w:r>
            <w:r w:rsidDel="00000000" w:rsidR="00000000" w:rsidRPr="00000000">
              <w:rPr>
                <w:rFonts w:ascii="Arial" w:cs="Arial" w:eastAsia="Arial" w:hAnsi="Arial"/>
                <w:b w:val="1"/>
                <w:color w:val="000000"/>
                <w:rtl w:val="0"/>
              </w:rPr>
              <w:t xml:space="preserve">Form A.</w:t>
            </w:r>
            <w:r w:rsidDel="00000000" w:rsidR="00000000" w:rsidRPr="00000000">
              <w:rPr>
                <w:rFonts w:ascii="Arial" w:cs="Arial" w:eastAsia="Arial" w:hAnsi="Arial"/>
                <w:color w:val="000000"/>
                <w:rtl w:val="0"/>
              </w:rPr>
              <w:t xml:space="preserve"> Passes are non-transferable. Those who abuse or transfer passes shall be voided of their accreditation. Final number of allocated accreditation will be announced during the team manager meeting</w:t>
            </w:r>
          </w:p>
        </w:tc>
      </w:tr>
    </w:tbl>
    <w:p w:rsidR="00000000" w:rsidDel="00000000" w:rsidP="00000000" w:rsidRDefault="00000000" w:rsidRPr="00000000" w14:paraId="000000AB">
      <w:pPr>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tl w:val="0"/>
        </w:rPr>
      </w:r>
    </w:p>
    <w:tbl>
      <w:tblPr>
        <w:tblStyle w:val="Table2"/>
        <w:tblW w:w="9922.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4"/>
        <w:gridCol w:w="2588"/>
        <w:gridCol w:w="6630"/>
        <w:tblGridChange w:id="0">
          <w:tblGrid>
            <w:gridCol w:w="704"/>
            <w:gridCol w:w="2588"/>
            <w:gridCol w:w="6630"/>
          </w:tblGrid>
        </w:tblGridChange>
      </w:tblGrid>
      <w:tr>
        <w:trPr>
          <w:cantSplit w:val="0"/>
          <w:trHeight w:val="260" w:hRule="atLeast"/>
          <w:tblHeader w:val="0"/>
        </w:trPr>
        <w:tc>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2.11</w:t>
            </w:r>
          </w:p>
        </w:tc>
        <w:tc>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rPr>
            </w:pPr>
            <w:r w:rsidDel="00000000" w:rsidR="00000000" w:rsidRPr="00000000">
              <w:rPr>
                <w:rFonts w:ascii="Arial" w:cs="Arial" w:eastAsia="Arial" w:hAnsi="Arial"/>
                <w:b w:val="1"/>
                <w:rtl w:val="0"/>
              </w:rPr>
              <w:t xml:space="preserve">For Any other Queries: </w:t>
            </w:r>
          </w:p>
        </w:tc>
        <w:tc>
          <w:tcPr/>
          <w:p w:rsidR="00000000" w:rsidDel="00000000" w:rsidP="00000000" w:rsidRDefault="00000000" w:rsidRPr="00000000" w14:paraId="000000AE">
            <w:pPr>
              <w:rPr>
                <w:rFonts w:ascii="Arial" w:cs="Arial" w:eastAsia="Arial" w:hAnsi="Arial"/>
                <w:color w:val="000000"/>
              </w:rPr>
            </w:pPr>
            <w:r w:rsidDel="00000000" w:rsidR="00000000" w:rsidRPr="00000000">
              <w:rPr>
                <w:rFonts w:ascii="Arial" w:cs="Arial" w:eastAsia="Arial" w:hAnsi="Arial"/>
                <w:color w:val="000000"/>
                <w:rtl w:val="0"/>
              </w:rPr>
              <w:t xml:space="preserve">Please contact </w:t>
            </w:r>
            <w:r w:rsidDel="00000000" w:rsidR="00000000" w:rsidRPr="00000000">
              <w:rPr>
                <w:rFonts w:ascii="Arial" w:cs="Arial" w:eastAsia="Arial" w:hAnsi="Arial"/>
                <w:rtl w:val="0"/>
              </w:rPr>
              <w:t xml:space="preserve">Fiona </w:t>
            </w:r>
            <w:r w:rsidDel="00000000" w:rsidR="00000000" w:rsidRPr="00000000">
              <w:rPr>
                <w:rFonts w:ascii="Arial" w:cs="Arial" w:eastAsia="Arial" w:hAnsi="Arial"/>
                <w:color w:val="000000"/>
                <w:rtl w:val="0"/>
              </w:rPr>
              <w:t xml:space="preserve">at </w:t>
            </w:r>
            <w:hyperlink r:id="rId13">
              <w:r w:rsidDel="00000000" w:rsidR="00000000" w:rsidRPr="00000000">
                <w:rPr>
                  <w:rFonts w:ascii="Arial" w:cs="Arial" w:eastAsia="Arial" w:hAnsi="Arial"/>
                  <w:color w:val="1155cc"/>
                  <w:u w:val="single"/>
                  <w:rtl w:val="0"/>
                </w:rPr>
                <w:t xml:space="preserve">nurul.fiona@sdsc.org.sg</w:t>
              </w:r>
            </w:hyperlink>
            <w:r w:rsidDel="00000000" w:rsidR="00000000" w:rsidRPr="00000000">
              <w:rPr>
                <w:rFonts w:ascii="Arial" w:cs="Arial" w:eastAsia="Arial" w:hAnsi="Arial"/>
                <w:color w:val="0000ff"/>
                <w:rtl w:val="0"/>
              </w:rPr>
              <w:t xml:space="preserve"> </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rPr>
            </w:pPr>
            <w:r w:rsidDel="00000000" w:rsidR="00000000" w:rsidRPr="00000000">
              <w:rPr>
                <w:rtl w:val="0"/>
              </w:rPr>
            </w:r>
          </w:p>
        </w:tc>
        <w:tc>
          <w:tcPr/>
          <w:p w:rsidR="00000000" w:rsidDel="00000000" w:rsidP="00000000" w:rsidRDefault="00000000" w:rsidRPr="00000000" w14:paraId="000000B1">
            <w:pPr>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B2">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3">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4">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5">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6">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7">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8">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9">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A">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B">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C">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D">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E">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F">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C0">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C1">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C2">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C3">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C4">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C5">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C6">
      <w:pPr>
        <w:rPr>
          <w:rFonts w:ascii="Arial" w:cs="Arial" w:eastAsia="Arial" w:hAnsi="Arial"/>
          <w:sz w:val="20"/>
          <w:szCs w:val="20"/>
        </w:rPr>
      </w:pPr>
      <w:r w:rsidDel="00000000" w:rsidR="00000000" w:rsidRPr="00000000">
        <w:rPr>
          <w:rFonts w:ascii="Arial" w:cs="Arial" w:eastAsia="Arial" w:hAnsi="Arial"/>
          <w:sz w:val="20"/>
          <w:szCs w:val="20"/>
          <w:vertAlign w:val="superscript"/>
          <w:rtl w:val="0"/>
        </w:rPr>
        <w:t xml:space="preserve">2 </w:t>
      </w:r>
      <w:r w:rsidDel="00000000" w:rsidR="00000000" w:rsidRPr="00000000">
        <w:rPr>
          <w:rFonts w:ascii="Arial" w:cs="Arial" w:eastAsia="Arial" w:hAnsi="Arial"/>
          <w:sz w:val="20"/>
          <w:szCs w:val="20"/>
          <w:rtl w:val="0"/>
        </w:rPr>
        <w:t xml:space="preserve">Swim Club </w:t>
      </w:r>
    </w:p>
    <w:p w:rsidR="00000000" w:rsidDel="00000000" w:rsidP="00000000" w:rsidRDefault="00000000" w:rsidRPr="00000000" w14:paraId="000000C7">
      <w:pPr>
        <w:rPr>
          <w:rFonts w:ascii="Arial" w:cs="Arial" w:eastAsia="Arial" w:hAnsi="Arial"/>
          <w:sz w:val="20"/>
          <w:szCs w:val="20"/>
        </w:rPr>
        <w:sectPr>
          <w:headerReference r:id="rId14" w:type="default"/>
          <w:footerReference r:id="rId15" w:type="default"/>
          <w:footerReference r:id="rId16" w:type="even"/>
          <w:pgSz w:h="16613" w:w="11907" w:orient="portrait"/>
          <w:pgMar w:bottom="630" w:top="1800" w:left="1440" w:right="1440" w:header="360" w:footer="360"/>
          <w:pgNumType w:start="1"/>
        </w:sectPr>
      </w:pPr>
      <w:r w:rsidDel="00000000" w:rsidR="00000000" w:rsidRPr="00000000">
        <w:rPr>
          <w:rFonts w:ascii="Arial" w:cs="Arial" w:eastAsia="Arial" w:hAnsi="Arial"/>
          <w:sz w:val="20"/>
          <w:szCs w:val="20"/>
          <w:rtl w:val="0"/>
        </w:rPr>
        <w:t xml:space="preserve">Swim clubs who are affiliated to Singapore Swimming Association (SSA) or Academy &amp; Club.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ff0000"/>
          <w:sz w:val="20"/>
          <w:szCs w:val="20"/>
        </w:rPr>
      </w:pPr>
      <w:r w:rsidDel="00000000" w:rsidR="00000000" w:rsidRPr="00000000">
        <w:rPr>
          <w:rtl w:val="0"/>
        </w:rPr>
      </w:r>
    </w:p>
    <w:tbl>
      <w:tblPr>
        <w:tblStyle w:val="Table3"/>
        <w:tblW w:w="9735.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4"/>
        <w:gridCol w:w="9031"/>
        <w:tblGridChange w:id="0">
          <w:tblGrid>
            <w:gridCol w:w="704"/>
            <w:gridCol w:w="9031"/>
          </w:tblGrid>
        </w:tblGridChange>
      </w:tblGrid>
      <w:tr>
        <w:trPr>
          <w:cantSplit w:val="0"/>
          <w:trHeight w:val="80" w:hRule="atLeast"/>
          <w:tblHeader w:val="0"/>
        </w:trPr>
        <w:tc>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3</w:t>
            </w:r>
          </w:p>
        </w:tc>
        <w:tc>
          <w:tcPr/>
          <w:p w:rsidR="00000000" w:rsidDel="00000000" w:rsidP="00000000" w:rsidRDefault="00000000" w:rsidRPr="00000000" w14:paraId="000000CA">
            <w:pPr>
              <w:jc w:val="both"/>
              <w:rPr>
                <w:rFonts w:ascii="Arial" w:cs="Arial" w:eastAsia="Arial" w:hAnsi="Arial"/>
                <w:u w:val="single"/>
              </w:rPr>
            </w:pPr>
            <w:r w:rsidDel="00000000" w:rsidR="00000000" w:rsidRPr="00000000">
              <w:rPr>
                <w:rFonts w:ascii="Arial" w:cs="Arial" w:eastAsia="Arial" w:hAnsi="Arial"/>
                <w:b w:val="1"/>
                <w:u w:val="single"/>
                <w:rtl w:val="0"/>
              </w:rPr>
              <w:t xml:space="preserve">EVENT INFORMATION</w:t>
            </w:r>
            <w:r w:rsidDel="00000000" w:rsidR="00000000" w:rsidRPr="00000000">
              <w:rPr>
                <w:rtl w:val="0"/>
              </w:rPr>
            </w:r>
          </w:p>
        </w:tc>
      </w:tr>
    </w:tbl>
    <w:p w:rsidR="00000000" w:rsidDel="00000000" w:rsidP="00000000" w:rsidRDefault="00000000" w:rsidRPr="00000000" w14:paraId="000000CB">
      <w:pPr>
        <w:jc w:val="both"/>
        <w:rPr>
          <w:rFonts w:ascii="Arial" w:cs="Arial" w:eastAsia="Arial" w:hAnsi="Arial"/>
        </w:rPr>
      </w:pPr>
      <w:r w:rsidDel="00000000" w:rsidR="00000000" w:rsidRPr="00000000">
        <w:rPr>
          <w:rtl w:val="0"/>
        </w:rPr>
      </w:r>
    </w:p>
    <w:tbl>
      <w:tblPr>
        <w:tblStyle w:val="Table4"/>
        <w:tblW w:w="139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3"/>
        <w:gridCol w:w="2522"/>
        <w:gridCol w:w="1080"/>
        <w:gridCol w:w="990"/>
        <w:gridCol w:w="1080"/>
        <w:gridCol w:w="1260"/>
        <w:gridCol w:w="1080"/>
        <w:gridCol w:w="1350"/>
        <w:gridCol w:w="1620"/>
        <w:tblGridChange w:id="0">
          <w:tblGrid>
            <w:gridCol w:w="2963"/>
            <w:gridCol w:w="2522"/>
            <w:gridCol w:w="1080"/>
            <w:gridCol w:w="990"/>
            <w:gridCol w:w="1080"/>
            <w:gridCol w:w="1260"/>
            <w:gridCol w:w="1080"/>
            <w:gridCol w:w="1350"/>
            <w:gridCol w:w="1620"/>
          </w:tblGrid>
        </w:tblGridChange>
      </w:tblGrid>
      <w:tr>
        <w:trPr>
          <w:cantSplit w:val="0"/>
          <w:trHeight w:val="540" w:hRule="atLeast"/>
          <w:tblHeader w:val="0"/>
        </w:trPr>
        <w:tc>
          <w:tcPr>
            <w:vMerge w:val="restart"/>
            <w:vAlign w:val="center"/>
          </w:tcPr>
          <w:p w:rsidR="00000000" w:rsidDel="00000000" w:rsidP="00000000" w:rsidRDefault="00000000" w:rsidRPr="00000000" w14:paraId="000000CC">
            <w:pPr>
              <w:widowControl w:val="0"/>
              <w:spacing w:line="36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Events</w:t>
            </w:r>
            <w:r w:rsidDel="00000000" w:rsidR="00000000" w:rsidRPr="00000000">
              <w:rPr>
                <w:rtl w:val="0"/>
              </w:rPr>
            </w:r>
          </w:p>
        </w:tc>
        <w:tc>
          <w:tcPr>
            <w:vMerge w:val="restart"/>
            <w:vAlign w:val="center"/>
          </w:tcPr>
          <w:p w:rsidR="00000000" w:rsidDel="00000000" w:rsidP="00000000" w:rsidRDefault="00000000" w:rsidRPr="00000000" w14:paraId="000000CD">
            <w:pPr>
              <w:widowControl w:val="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Classes</w:t>
            </w:r>
            <w:r w:rsidDel="00000000" w:rsidR="00000000" w:rsidRPr="00000000">
              <w:rPr>
                <w:rtl w:val="0"/>
              </w:rPr>
            </w:r>
          </w:p>
        </w:tc>
        <w:tc>
          <w:tcPr>
            <w:gridSpan w:val="7"/>
            <w:vAlign w:val="center"/>
          </w:tcPr>
          <w:p w:rsidR="00000000" w:rsidDel="00000000" w:rsidP="00000000" w:rsidRDefault="00000000" w:rsidRPr="00000000" w14:paraId="000000CE">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 Groups</w:t>
            </w:r>
          </w:p>
        </w:tc>
      </w:tr>
      <w:tr>
        <w:trPr>
          <w:cantSplit w:val="0"/>
          <w:trHeight w:val="320" w:hRule="atLeast"/>
          <w:tblHeader w:val="0"/>
        </w:trPr>
        <w:tc>
          <w:tcPr>
            <w:vMerge w:val="continue"/>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0D7">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7-8</w:t>
            </w:r>
          </w:p>
        </w:tc>
        <w:tc>
          <w:tcPr>
            <w:vAlign w:val="center"/>
          </w:tcPr>
          <w:p w:rsidR="00000000" w:rsidDel="00000000" w:rsidP="00000000" w:rsidRDefault="00000000" w:rsidRPr="00000000" w14:paraId="000000D8">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9-10</w:t>
            </w:r>
          </w:p>
        </w:tc>
        <w:tc>
          <w:tcPr>
            <w:vAlign w:val="center"/>
          </w:tcPr>
          <w:p w:rsidR="00000000" w:rsidDel="00000000" w:rsidP="00000000" w:rsidRDefault="00000000" w:rsidRPr="00000000" w14:paraId="000000D9">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11-12</w:t>
            </w:r>
          </w:p>
        </w:tc>
        <w:tc>
          <w:tcPr>
            <w:vAlign w:val="center"/>
          </w:tcPr>
          <w:p w:rsidR="00000000" w:rsidDel="00000000" w:rsidP="00000000" w:rsidRDefault="00000000" w:rsidRPr="00000000" w14:paraId="000000DA">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13-14</w:t>
            </w:r>
          </w:p>
        </w:tc>
        <w:tc>
          <w:tcPr>
            <w:vAlign w:val="center"/>
          </w:tcPr>
          <w:p w:rsidR="00000000" w:rsidDel="00000000" w:rsidP="00000000" w:rsidRDefault="00000000" w:rsidRPr="00000000" w14:paraId="000000DB">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15-16</w:t>
            </w:r>
          </w:p>
        </w:tc>
        <w:tc>
          <w:tcPr>
            <w:vAlign w:val="center"/>
          </w:tcPr>
          <w:p w:rsidR="00000000" w:rsidDel="00000000" w:rsidP="00000000" w:rsidRDefault="00000000" w:rsidRPr="00000000" w14:paraId="000000DC">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17-18</w:t>
            </w:r>
          </w:p>
        </w:tc>
        <w:tc>
          <w:tcPr>
            <w:vAlign w:val="center"/>
          </w:tcPr>
          <w:p w:rsidR="00000000" w:rsidDel="00000000" w:rsidP="00000000" w:rsidRDefault="00000000" w:rsidRPr="00000000" w14:paraId="000000DD">
            <w:pPr>
              <w:widowControl w:val="0"/>
              <w:jc w:val="center"/>
              <w:rPr>
                <w:rFonts w:ascii="Arial" w:cs="Arial" w:eastAsia="Arial" w:hAnsi="Arial"/>
                <w:b w:val="1"/>
                <w:sz w:val="20"/>
                <w:szCs w:val="20"/>
              </w:rPr>
            </w:pPr>
            <w:r w:rsidDel="00000000" w:rsidR="00000000" w:rsidRPr="00000000">
              <w:rPr>
                <w:rtl w:val="0"/>
              </w:rPr>
            </w:r>
          </w:p>
        </w:tc>
      </w:tr>
      <w:tr>
        <w:trPr>
          <w:cantSplit w:val="0"/>
          <w:trHeight w:val="320" w:hRule="atLeast"/>
          <w:tblHeader w:val="0"/>
        </w:trPr>
        <w:tc>
          <w:tcPr>
            <w:vAlign w:val="center"/>
          </w:tcPr>
          <w:p w:rsidR="00000000" w:rsidDel="00000000" w:rsidP="00000000" w:rsidRDefault="00000000" w:rsidRPr="00000000" w14:paraId="000000D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25m Finisher Race (Non Medal)</w:t>
            </w:r>
          </w:p>
        </w:tc>
        <w:tc>
          <w:tcPr>
            <w:vMerge w:val="restart"/>
            <w:vAlign w:val="center"/>
          </w:tcPr>
          <w:p w:rsidR="00000000" w:rsidDel="00000000" w:rsidP="00000000" w:rsidRDefault="00000000" w:rsidRPr="00000000" w14:paraId="000000DF">
            <w:pPr>
              <w:widowControl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S1 – S15, II2, II3</w:t>
            </w:r>
          </w:p>
          <w:p w:rsidR="00000000" w:rsidDel="00000000" w:rsidP="00000000" w:rsidRDefault="00000000" w:rsidRPr="00000000" w14:paraId="000000E1">
            <w:pPr>
              <w:widowControl w:val="0"/>
              <w:jc w:val="center"/>
              <w:rPr>
                <w:rFonts w:ascii="Arial" w:cs="Arial" w:eastAsia="Arial" w:hAnsi="Arial"/>
                <w:sz w:val="20"/>
                <w:szCs w:val="20"/>
              </w:rPr>
            </w:pPr>
            <w:r w:rsidDel="00000000" w:rsidR="00000000" w:rsidRPr="00000000">
              <w:rPr>
                <w:rtl w:val="0"/>
              </w:rPr>
            </w:r>
          </w:p>
        </w:tc>
        <w:tc>
          <w:tcPr>
            <w:gridSpan w:val="7"/>
            <w:vMerge w:val="restart"/>
            <w:vAlign w:val="center"/>
          </w:tcPr>
          <w:p w:rsidR="00000000" w:rsidDel="00000000" w:rsidP="00000000" w:rsidRDefault="00000000" w:rsidRPr="00000000" w14:paraId="000000E2">
            <w:pPr>
              <w:widowControl w:val="0"/>
              <w:jc w:val="center"/>
              <w:rPr>
                <w:rFonts w:ascii="Quattrocento Sans" w:cs="Quattrocento Sans" w:eastAsia="Quattrocento Sans" w:hAnsi="Quattrocento Sans"/>
                <w:b w:val="1"/>
                <w:sz w:val="32"/>
                <w:szCs w:val="32"/>
              </w:rPr>
            </w:pPr>
            <w:r w:rsidDel="00000000" w:rsidR="00000000" w:rsidRPr="00000000">
              <w:rPr>
                <w:rtl w:val="0"/>
              </w:rPr>
            </w:r>
          </w:p>
          <w:p w:rsidR="00000000" w:rsidDel="00000000" w:rsidP="00000000" w:rsidRDefault="00000000" w:rsidRPr="00000000" w14:paraId="000000E3">
            <w:pPr>
              <w:widowControl w:val="0"/>
              <w:jc w:val="center"/>
              <w:rPr>
                <w:rFonts w:ascii="Arial" w:cs="Arial" w:eastAsia="Arial" w:hAnsi="Arial"/>
                <w:b w:val="1"/>
                <w:sz w:val="32"/>
                <w:szCs w:val="32"/>
              </w:rPr>
            </w:pPr>
            <w:sdt>
              <w:sdtPr>
                <w:id w:val="254627236"/>
                <w:tag w:val="goog_rdk_0"/>
              </w:sdtPr>
              <w:sdtContent>
                <w:r w:rsidDel="00000000" w:rsidR="00000000" w:rsidRPr="00000000">
                  <w:rPr>
                    <w:rFonts w:ascii="Arial Unicode MS" w:cs="Arial Unicode MS" w:eastAsia="Arial Unicode MS" w:hAnsi="Arial Unicode MS"/>
                    <w:b w:val="1"/>
                    <w:sz w:val="32"/>
                    <w:szCs w:val="32"/>
                    <w:rtl w:val="0"/>
                  </w:rPr>
                  <w:t xml:space="preserve">✔</w:t>
                </w:r>
              </w:sdtContent>
            </w:sdt>
            <w:r w:rsidDel="00000000" w:rsidR="00000000" w:rsidRPr="00000000">
              <w:rPr>
                <w:rtl w:val="0"/>
              </w:rPr>
            </w:r>
          </w:p>
          <w:p w:rsidR="00000000" w:rsidDel="00000000" w:rsidP="00000000" w:rsidRDefault="00000000" w:rsidRPr="00000000" w14:paraId="000000E4">
            <w:pPr>
              <w:widowControl w:val="0"/>
              <w:jc w:val="center"/>
              <w:rPr>
                <w:rFonts w:ascii="Arial" w:cs="Arial" w:eastAsia="Arial" w:hAnsi="Arial"/>
                <w:b w:val="1"/>
                <w:sz w:val="20"/>
                <w:szCs w:val="20"/>
              </w:rPr>
            </w:pPr>
            <w:r w:rsidDel="00000000" w:rsidR="00000000" w:rsidRPr="00000000">
              <w:rPr>
                <w:rtl w:val="0"/>
              </w:rPr>
            </w:r>
          </w:p>
        </w:tc>
      </w:tr>
      <w:tr>
        <w:trPr>
          <w:cantSplit w:val="0"/>
          <w:trHeight w:val="320" w:hRule="atLeast"/>
          <w:tblHeader w:val="0"/>
        </w:trPr>
        <w:tc>
          <w:tcPr>
            <w:vAlign w:val="center"/>
          </w:tcPr>
          <w:p w:rsidR="00000000" w:rsidDel="00000000" w:rsidP="00000000" w:rsidRDefault="00000000" w:rsidRPr="00000000" w14:paraId="000000E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Backstroke 50m</w:t>
            </w:r>
          </w:p>
        </w:tc>
        <w:tc>
          <w:tcPr>
            <w:vMerge w:val="continue"/>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vMerge w:val="continue"/>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20" w:hRule="atLeast"/>
          <w:tblHeader w:val="0"/>
        </w:trPr>
        <w:tc>
          <w:tcPr>
            <w:vAlign w:val="center"/>
          </w:tcPr>
          <w:p w:rsidR="00000000" w:rsidDel="00000000" w:rsidP="00000000" w:rsidRDefault="00000000" w:rsidRPr="00000000" w14:paraId="000000F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Butterfly 50m</w:t>
            </w:r>
          </w:p>
        </w:tc>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vMerge w:val="continue"/>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20" w:hRule="atLeast"/>
          <w:tblHeader w:val="0"/>
        </w:trPr>
        <w:tc>
          <w:tcPr>
            <w:vAlign w:val="center"/>
          </w:tcPr>
          <w:p w:rsidR="00000000" w:rsidDel="00000000" w:rsidP="00000000" w:rsidRDefault="00000000" w:rsidRPr="00000000" w14:paraId="000000F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Breaststroke 50m</w:t>
            </w:r>
          </w:p>
        </w:tc>
        <w:tc>
          <w:tcPr>
            <w:vMerge w:val="continue"/>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vMerge w:val="continue"/>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20" w:hRule="atLeast"/>
          <w:tblHeader w:val="0"/>
        </w:trPr>
        <w:tc>
          <w:tcPr>
            <w:vAlign w:val="center"/>
          </w:tcPr>
          <w:p w:rsidR="00000000" w:rsidDel="00000000" w:rsidP="00000000" w:rsidRDefault="00000000" w:rsidRPr="00000000" w14:paraId="0000010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Freestyle 50m</w:t>
            </w:r>
          </w:p>
        </w:tc>
        <w:tc>
          <w:tcPr>
            <w:vMerge w:val="continue"/>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vMerge w:val="continue"/>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0F">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Backstroke 100m</w:t>
            </w:r>
          </w:p>
        </w:tc>
        <w:tc>
          <w:tcPr>
            <w:vMerge w:val="continue"/>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vMerge w:val="continue"/>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118">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Butterfly 100m</w:t>
            </w:r>
          </w:p>
        </w:tc>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vMerge w:val="continue"/>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21">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Breaststroke 100m</w:t>
            </w:r>
          </w:p>
        </w:tc>
        <w:tc>
          <w:tcPr>
            <w:vMerge w:val="continue"/>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vMerge w:val="continue"/>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20" w:hRule="atLeast"/>
          <w:tblHeader w:val="0"/>
        </w:trPr>
        <w:tc>
          <w:tcPr>
            <w:vAlign w:val="center"/>
          </w:tcPr>
          <w:p w:rsidR="00000000" w:rsidDel="00000000" w:rsidP="00000000" w:rsidRDefault="00000000" w:rsidRPr="00000000" w14:paraId="0000012A">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Freestyle 100m</w:t>
            </w:r>
          </w:p>
        </w:tc>
        <w:tc>
          <w:tcPr>
            <w:vMerge w:val="continue"/>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vMerge w:val="continue"/>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133">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Freestyle 200m</w:t>
            </w:r>
          </w:p>
        </w:tc>
        <w:tc>
          <w:tcPr>
            <w:vMerge w:val="continue"/>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vMerge w:val="continue"/>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20" w:hRule="atLeast"/>
          <w:tblHeader w:val="0"/>
        </w:trPr>
        <w:tc>
          <w:tcPr>
            <w:tcBorders>
              <w:bottom w:color="000000" w:space="0" w:sz="4" w:val="single"/>
            </w:tcBorders>
            <w:vAlign w:val="center"/>
          </w:tcPr>
          <w:p w:rsidR="00000000" w:rsidDel="00000000" w:rsidP="00000000" w:rsidRDefault="00000000" w:rsidRPr="00000000" w14:paraId="0000013C">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IM 200m</w:t>
            </w:r>
          </w:p>
        </w:tc>
        <w:tc>
          <w:tcPr>
            <w:vMerge w:val="continue"/>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vMerge w:val="continue"/>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45">
      <w:pPr>
        <w:widowControl w:val="0"/>
        <w:spacing w:line="276" w:lineRule="auto"/>
        <w:rPr>
          <w:rFonts w:ascii="Arial" w:cs="Arial" w:eastAsia="Arial" w:hAnsi="Arial"/>
          <w:sz w:val="20"/>
          <w:szCs w:val="20"/>
        </w:rPr>
        <w:sectPr>
          <w:type w:val="nextPage"/>
          <w:pgSz w:h="11907" w:w="16613" w:orient="landscape"/>
          <w:pgMar w:bottom="1800" w:top="630" w:left="1440" w:right="1440" w:header="360" w:footer="360"/>
        </w:sectPr>
      </w:pPr>
      <w:r w:rsidDel="00000000" w:rsidR="00000000" w:rsidRPr="00000000">
        <w:rPr>
          <w:rtl w:val="0"/>
        </w:rPr>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tl w:val="0"/>
        </w:rPr>
      </w:r>
    </w:p>
    <w:tbl>
      <w:tblPr>
        <w:tblStyle w:val="Table5"/>
        <w:tblW w:w="9735.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4"/>
        <w:gridCol w:w="9031"/>
        <w:tblGridChange w:id="0">
          <w:tblGrid>
            <w:gridCol w:w="704"/>
            <w:gridCol w:w="9031"/>
          </w:tblGrid>
        </w:tblGridChange>
      </w:tblGrid>
      <w:tr>
        <w:trPr>
          <w:cantSplit w:val="0"/>
          <w:trHeight w:val="260" w:hRule="atLeast"/>
          <w:tblHeader w:val="0"/>
        </w:trPr>
        <w:tc>
          <w:tcPr/>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3.1</w:t>
            </w:r>
          </w:p>
        </w:tc>
        <w:tc>
          <w:tcPr/>
          <w:p w:rsidR="00000000" w:rsidDel="00000000" w:rsidP="00000000" w:rsidRDefault="00000000" w:rsidRPr="00000000" w14:paraId="00000148">
            <w:pPr>
              <w:jc w:val="both"/>
              <w:rPr>
                <w:rFonts w:ascii="Arial" w:cs="Arial" w:eastAsia="Arial" w:hAnsi="Arial"/>
                <w:b w:val="1"/>
              </w:rPr>
            </w:pPr>
            <w:r w:rsidDel="00000000" w:rsidR="00000000" w:rsidRPr="00000000">
              <w:rPr>
                <w:rFonts w:ascii="Arial" w:cs="Arial" w:eastAsia="Arial" w:hAnsi="Arial"/>
                <w:b w:val="1"/>
                <w:rtl w:val="0"/>
              </w:rPr>
              <w:t xml:space="preserve">Event Order (Tentative)  </w:t>
            </w:r>
          </w:p>
          <w:p w:rsidR="00000000" w:rsidDel="00000000" w:rsidP="00000000" w:rsidRDefault="00000000" w:rsidRPr="00000000" w14:paraId="00000149">
            <w:pPr>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14A">
      <w:pPr>
        <w:rPr>
          <w:rFonts w:ascii="Arial" w:cs="Arial" w:eastAsia="Arial" w:hAnsi="Arial"/>
        </w:rPr>
      </w:pPr>
      <w:r w:rsidDel="00000000" w:rsidR="00000000" w:rsidRPr="00000000">
        <w:rPr>
          <w:rtl w:val="0"/>
        </w:rPr>
      </w:r>
    </w:p>
    <w:p w:rsidR="00000000" w:rsidDel="00000000" w:rsidP="00000000" w:rsidRDefault="00000000" w:rsidRPr="00000000" w14:paraId="0000014B">
      <w:pPr>
        <w:ind w:left="1800" w:firstLine="0"/>
        <w:rPr>
          <w:rFonts w:ascii="Arial" w:cs="Arial" w:eastAsia="Arial" w:hAnsi="Arial"/>
          <w:b w:val="1"/>
          <w:u w:val="single"/>
        </w:rPr>
      </w:pPr>
      <w:r w:rsidDel="00000000" w:rsidR="00000000" w:rsidRPr="00000000">
        <w:rPr>
          <w:rFonts w:ascii="Arial" w:cs="Arial" w:eastAsia="Arial" w:hAnsi="Arial"/>
          <w:b w:val="1"/>
          <w:u w:val="single"/>
          <w:rtl w:val="0"/>
        </w:rPr>
        <w:t xml:space="preserve">Long Course (50m)</w:t>
      </w:r>
    </w:p>
    <w:p w:rsidR="00000000" w:rsidDel="00000000" w:rsidP="00000000" w:rsidRDefault="00000000" w:rsidRPr="00000000" w14:paraId="0000014C">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Women’s 100m Breaststroke</w:t>
      </w:r>
    </w:p>
    <w:p w:rsidR="00000000" w:rsidDel="00000000" w:rsidP="00000000" w:rsidRDefault="00000000" w:rsidRPr="00000000" w14:paraId="0000014D">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Men’s 100m Breaststroke</w:t>
      </w:r>
    </w:p>
    <w:p w:rsidR="00000000" w:rsidDel="00000000" w:rsidP="00000000" w:rsidRDefault="00000000" w:rsidRPr="00000000" w14:paraId="0000014E">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Women’s 100m Backstroke</w:t>
      </w:r>
    </w:p>
    <w:p w:rsidR="00000000" w:rsidDel="00000000" w:rsidP="00000000" w:rsidRDefault="00000000" w:rsidRPr="00000000" w14:paraId="0000014F">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Men’s 100m Backstroke</w:t>
      </w:r>
    </w:p>
    <w:p w:rsidR="00000000" w:rsidDel="00000000" w:rsidP="00000000" w:rsidRDefault="00000000" w:rsidRPr="00000000" w14:paraId="00000150">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Women’s 100m Butterfly</w:t>
      </w:r>
    </w:p>
    <w:p w:rsidR="00000000" w:rsidDel="00000000" w:rsidP="00000000" w:rsidRDefault="00000000" w:rsidRPr="00000000" w14:paraId="00000151">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Men’s 100m Butterfly</w:t>
      </w:r>
    </w:p>
    <w:p w:rsidR="00000000" w:rsidDel="00000000" w:rsidP="00000000" w:rsidRDefault="00000000" w:rsidRPr="00000000" w14:paraId="00000152">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Women’s 100m Freestyle</w:t>
      </w:r>
    </w:p>
    <w:p w:rsidR="00000000" w:rsidDel="00000000" w:rsidP="00000000" w:rsidRDefault="00000000" w:rsidRPr="00000000" w14:paraId="00000153">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Men’s 100m Freestyle</w:t>
      </w:r>
    </w:p>
    <w:p w:rsidR="00000000" w:rsidDel="00000000" w:rsidP="00000000" w:rsidRDefault="00000000" w:rsidRPr="00000000" w14:paraId="00000154">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Women’s 50m Breaststroke</w:t>
      </w:r>
    </w:p>
    <w:p w:rsidR="00000000" w:rsidDel="00000000" w:rsidP="00000000" w:rsidRDefault="00000000" w:rsidRPr="00000000" w14:paraId="00000155">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Men’s 50m Breaststroke</w:t>
      </w:r>
    </w:p>
    <w:p w:rsidR="00000000" w:rsidDel="00000000" w:rsidP="00000000" w:rsidRDefault="00000000" w:rsidRPr="00000000" w14:paraId="00000156">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Women’s 50m Backstroke</w:t>
      </w:r>
    </w:p>
    <w:p w:rsidR="00000000" w:rsidDel="00000000" w:rsidP="00000000" w:rsidRDefault="00000000" w:rsidRPr="00000000" w14:paraId="00000157">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Men’s 50m Backstroke</w:t>
      </w:r>
    </w:p>
    <w:p w:rsidR="00000000" w:rsidDel="00000000" w:rsidP="00000000" w:rsidRDefault="00000000" w:rsidRPr="00000000" w14:paraId="00000158">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Women’s 50m Butterfly</w:t>
      </w:r>
    </w:p>
    <w:p w:rsidR="00000000" w:rsidDel="00000000" w:rsidP="00000000" w:rsidRDefault="00000000" w:rsidRPr="00000000" w14:paraId="00000159">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Men’s 50m Butterfly</w:t>
      </w:r>
    </w:p>
    <w:p w:rsidR="00000000" w:rsidDel="00000000" w:rsidP="00000000" w:rsidRDefault="00000000" w:rsidRPr="00000000" w14:paraId="0000015A">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Women’s 50m Freestyle</w:t>
      </w:r>
    </w:p>
    <w:p w:rsidR="00000000" w:rsidDel="00000000" w:rsidP="00000000" w:rsidRDefault="00000000" w:rsidRPr="00000000" w14:paraId="0000015B">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Men’s 50m Freestyle</w:t>
      </w:r>
    </w:p>
    <w:p w:rsidR="00000000" w:rsidDel="00000000" w:rsidP="00000000" w:rsidRDefault="00000000" w:rsidRPr="00000000" w14:paraId="0000015C">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Women’s 200m Freestyle</w:t>
      </w:r>
    </w:p>
    <w:p w:rsidR="00000000" w:rsidDel="00000000" w:rsidP="00000000" w:rsidRDefault="00000000" w:rsidRPr="00000000" w14:paraId="0000015D">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Men’s 200m Freestyle</w:t>
      </w:r>
    </w:p>
    <w:p w:rsidR="00000000" w:rsidDel="00000000" w:rsidP="00000000" w:rsidRDefault="00000000" w:rsidRPr="00000000" w14:paraId="0000015E">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Women’s 200m Individual Medley</w:t>
      </w:r>
    </w:p>
    <w:p w:rsidR="00000000" w:rsidDel="00000000" w:rsidP="00000000" w:rsidRDefault="00000000" w:rsidRPr="00000000" w14:paraId="0000015F">
      <w:pPr>
        <w:numPr>
          <w:ilvl w:val="0"/>
          <w:numId w:val="2"/>
        </w:numPr>
        <w:ind w:left="1778" w:hanging="360"/>
        <w:rPr>
          <w:rFonts w:ascii="Arial" w:cs="Arial" w:eastAsia="Arial" w:hAnsi="Arial"/>
        </w:rPr>
      </w:pPr>
      <w:r w:rsidDel="00000000" w:rsidR="00000000" w:rsidRPr="00000000">
        <w:rPr>
          <w:rFonts w:ascii="Arial" w:cs="Arial" w:eastAsia="Arial" w:hAnsi="Arial"/>
          <w:rtl w:val="0"/>
        </w:rPr>
        <w:t xml:space="preserve">Men’s 200m Individual Medley</w:t>
      </w:r>
    </w:p>
    <w:p w:rsidR="00000000" w:rsidDel="00000000" w:rsidP="00000000" w:rsidRDefault="00000000" w:rsidRPr="00000000" w14:paraId="00000160">
      <w:pPr>
        <w:rPr>
          <w:rFonts w:ascii="Arial" w:cs="Arial" w:eastAsia="Arial" w:hAnsi="Arial"/>
        </w:rPr>
      </w:pPr>
      <w:r w:rsidDel="00000000" w:rsidR="00000000" w:rsidRPr="00000000">
        <w:rPr>
          <w:rtl w:val="0"/>
        </w:rPr>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rPr>
          <w:rFonts w:ascii="Arial" w:cs="Arial" w:eastAsia="Arial" w:hAnsi="Arial"/>
        </w:rPr>
      </w:pPr>
      <w:r w:rsidDel="00000000" w:rsidR="00000000" w:rsidRPr="00000000">
        <w:rPr>
          <w:rtl w:val="0"/>
        </w:rPr>
      </w:r>
    </w:p>
    <w:p w:rsidR="00000000" w:rsidDel="00000000" w:rsidP="00000000" w:rsidRDefault="00000000" w:rsidRPr="00000000" w14:paraId="00000163">
      <w:pPr>
        <w:rPr>
          <w:rFonts w:ascii="Arial" w:cs="Arial" w:eastAsia="Arial" w:hAnsi="Arial"/>
        </w:rPr>
      </w:pPr>
      <w:r w:rsidDel="00000000" w:rsidR="00000000" w:rsidRPr="00000000">
        <w:rPr>
          <w:rtl w:val="0"/>
        </w:rPr>
      </w:r>
    </w:p>
    <w:p w:rsidR="00000000" w:rsidDel="00000000" w:rsidP="00000000" w:rsidRDefault="00000000" w:rsidRPr="00000000" w14:paraId="00000164">
      <w:pPr>
        <w:rPr>
          <w:rFonts w:ascii="Arial" w:cs="Arial" w:eastAsia="Arial" w:hAnsi="Arial"/>
        </w:rPr>
      </w:pPr>
      <w:r w:rsidDel="00000000" w:rsidR="00000000" w:rsidRPr="00000000">
        <w:rPr>
          <w:rtl w:val="0"/>
        </w:rPr>
      </w:r>
    </w:p>
    <w:p w:rsidR="00000000" w:rsidDel="00000000" w:rsidP="00000000" w:rsidRDefault="00000000" w:rsidRPr="00000000" w14:paraId="00000165">
      <w:pPr>
        <w:rPr>
          <w:rFonts w:ascii="Arial" w:cs="Arial" w:eastAsia="Arial" w:hAnsi="Arial"/>
        </w:rPr>
      </w:pPr>
      <w:r w:rsidDel="00000000" w:rsidR="00000000" w:rsidRPr="00000000">
        <w:rPr>
          <w:rtl w:val="0"/>
        </w:rPr>
      </w:r>
    </w:p>
    <w:p w:rsidR="00000000" w:rsidDel="00000000" w:rsidP="00000000" w:rsidRDefault="00000000" w:rsidRPr="00000000" w14:paraId="00000166">
      <w:pPr>
        <w:rPr>
          <w:rFonts w:ascii="Arial" w:cs="Arial" w:eastAsia="Arial" w:hAnsi="Arial"/>
        </w:rPr>
      </w:pPr>
      <w:r w:rsidDel="00000000" w:rsidR="00000000" w:rsidRPr="00000000">
        <w:rPr>
          <w:rtl w:val="0"/>
        </w:rPr>
      </w:r>
    </w:p>
    <w:p w:rsidR="00000000" w:rsidDel="00000000" w:rsidP="00000000" w:rsidRDefault="00000000" w:rsidRPr="00000000" w14:paraId="00000167">
      <w:pPr>
        <w:rPr>
          <w:rFonts w:ascii="Arial" w:cs="Arial" w:eastAsia="Arial" w:hAnsi="Arial"/>
        </w:rPr>
      </w:pPr>
      <w:r w:rsidDel="00000000" w:rsidR="00000000" w:rsidRPr="00000000">
        <w:rPr>
          <w:rtl w:val="0"/>
        </w:rPr>
      </w:r>
    </w:p>
    <w:p w:rsidR="00000000" w:rsidDel="00000000" w:rsidP="00000000" w:rsidRDefault="00000000" w:rsidRPr="00000000" w14:paraId="00000168">
      <w:pPr>
        <w:rPr>
          <w:rFonts w:ascii="Arial" w:cs="Arial" w:eastAsia="Arial" w:hAnsi="Arial"/>
        </w:rPr>
      </w:pPr>
      <w:r w:rsidDel="00000000" w:rsidR="00000000" w:rsidRPr="00000000">
        <w:rPr>
          <w:rtl w:val="0"/>
        </w:rPr>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rPr>
          <w:rFonts w:ascii="Arial" w:cs="Arial" w:eastAsia="Arial" w:hAnsi="Arial"/>
        </w:rPr>
      </w:pPr>
      <w:r w:rsidDel="00000000" w:rsidR="00000000" w:rsidRPr="00000000">
        <w:rPr>
          <w:rtl w:val="0"/>
        </w:rPr>
      </w:r>
    </w:p>
    <w:p w:rsidR="00000000" w:rsidDel="00000000" w:rsidP="00000000" w:rsidRDefault="00000000" w:rsidRPr="00000000" w14:paraId="0000016B">
      <w:pPr>
        <w:rPr>
          <w:rFonts w:ascii="Arial" w:cs="Arial" w:eastAsia="Arial" w:hAnsi="Arial"/>
        </w:rPr>
      </w:pPr>
      <w:r w:rsidDel="00000000" w:rsidR="00000000" w:rsidRPr="00000000">
        <w:rPr>
          <w:rtl w:val="0"/>
        </w:rPr>
      </w:r>
    </w:p>
    <w:p w:rsidR="00000000" w:rsidDel="00000000" w:rsidP="00000000" w:rsidRDefault="00000000" w:rsidRPr="00000000" w14:paraId="0000016C">
      <w:pPr>
        <w:rPr>
          <w:rFonts w:ascii="Arial" w:cs="Arial" w:eastAsia="Arial" w:hAnsi="Arial"/>
        </w:rPr>
      </w:pPr>
      <w:r w:rsidDel="00000000" w:rsidR="00000000" w:rsidRPr="00000000">
        <w:rPr>
          <w:rtl w:val="0"/>
        </w:rPr>
      </w:r>
    </w:p>
    <w:p w:rsidR="00000000" w:rsidDel="00000000" w:rsidP="00000000" w:rsidRDefault="00000000" w:rsidRPr="00000000" w14:paraId="0000016D">
      <w:pPr>
        <w:rPr>
          <w:rFonts w:ascii="Arial" w:cs="Arial" w:eastAsia="Arial" w:hAnsi="Arial"/>
        </w:rPr>
      </w:pPr>
      <w:r w:rsidDel="00000000" w:rsidR="00000000" w:rsidRPr="00000000">
        <w:rPr>
          <w:rtl w:val="0"/>
        </w:rPr>
      </w:r>
    </w:p>
    <w:p w:rsidR="00000000" w:rsidDel="00000000" w:rsidP="00000000" w:rsidRDefault="00000000" w:rsidRPr="00000000" w14:paraId="0000016E">
      <w:pPr>
        <w:rPr>
          <w:rFonts w:ascii="Arial" w:cs="Arial" w:eastAsia="Arial" w:hAnsi="Arial"/>
        </w:rPr>
      </w:pPr>
      <w:r w:rsidDel="00000000" w:rsidR="00000000" w:rsidRPr="00000000">
        <w:rPr>
          <w:rtl w:val="0"/>
        </w:rPr>
      </w:r>
    </w:p>
    <w:p w:rsidR="00000000" w:rsidDel="00000000" w:rsidP="00000000" w:rsidRDefault="00000000" w:rsidRPr="00000000" w14:paraId="0000016F">
      <w:pPr>
        <w:rPr>
          <w:rFonts w:ascii="Arial" w:cs="Arial" w:eastAsia="Arial" w:hAnsi="Arial"/>
        </w:rPr>
      </w:pPr>
      <w:r w:rsidDel="00000000" w:rsidR="00000000" w:rsidRPr="00000000">
        <w:rPr>
          <w:rtl w:val="0"/>
        </w:rPr>
      </w:r>
    </w:p>
    <w:p w:rsidR="00000000" w:rsidDel="00000000" w:rsidP="00000000" w:rsidRDefault="00000000" w:rsidRPr="00000000" w14:paraId="00000170">
      <w:pPr>
        <w:rPr>
          <w:rFonts w:ascii="Arial" w:cs="Arial" w:eastAsia="Arial" w:hAnsi="Arial"/>
        </w:rPr>
      </w:pP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tl w:val="0"/>
        </w:rPr>
      </w:r>
    </w:p>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tl w:val="0"/>
        </w:rPr>
      </w:r>
    </w:p>
    <w:p w:rsidR="00000000" w:rsidDel="00000000" w:rsidP="00000000" w:rsidRDefault="00000000" w:rsidRPr="00000000" w14:paraId="00000174">
      <w:pPr>
        <w:rPr>
          <w:rFonts w:ascii="Arial" w:cs="Arial" w:eastAsia="Arial" w:hAnsi="Arial"/>
        </w:rPr>
      </w:pPr>
      <w:r w:rsidDel="00000000" w:rsidR="00000000" w:rsidRPr="00000000">
        <w:rPr>
          <w:rtl w:val="0"/>
        </w:rPr>
      </w:r>
    </w:p>
    <w:p w:rsidR="00000000" w:rsidDel="00000000" w:rsidP="00000000" w:rsidRDefault="00000000" w:rsidRPr="00000000" w14:paraId="00000175">
      <w:pPr>
        <w:rPr>
          <w:rFonts w:ascii="Arial" w:cs="Arial" w:eastAsia="Arial" w:hAnsi="Arial"/>
        </w:rPr>
      </w:pPr>
      <w:r w:rsidDel="00000000" w:rsidR="00000000" w:rsidRPr="00000000">
        <w:rPr>
          <w:rtl w:val="0"/>
        </w:rPr>
      </w:r>
    </w:p>
    <w:p w:rsidR="00000000" w:rsidDel="00000000" w:rsidP="00000000" w:rsidRDefault="00000000" w:rsidRPr="00000000" w14:paraId="00000176">
      <w:pPr>
        <w:rPr>
          <w:rFonts w:ascii="Arial" w:cs="Arial" w:eastAsia="Arial" w:hAnsi="Arial"/>
        </w:rPr>
      </w:pPr>
      <w:r w:rsidDel="00000000" w:rsidR="00000000" w:rsidRPr="00000000">
        <w:rPr>
          <w:rtl w:val="0"/>
        </w:rPr>
      </w:r>
    </w:p>
    <w:p w:rsidR="00000000" w:rsidDel="00000000" w:rsidP="00000000" w:rsidRDefault="00000000" w:rsidRPr="00000000" w14:paraId="00000177">
      <w:pPr>
        <w:rPr>
          <w:rFonts w:ascii="Arial" w:cs="Arial" w:eastAsia="Arial" w:hAnsi="Arial"/>
        </w:rPr>
      </w:pPr>
      <w:bookmarkStart w:colFirst="0" w:colLast="0" w:name="_heading=h.30j0zll" w:id="1"/>
      <w:bookmarkEnd w:id="1"/>
      <w:r w:rsidDel="00000000" w:rsidR="00000000" w:rsidRPr="00000000">
        <w:rPr>
          <w:rtl w:val="0"/>
        </w:rPr>
      </w:r>
    </w:p>
    <w:tbl>
      <w:tblPr>
        <w:tblStyle w:val="Table6"/>
        <w:tblW w:w="9848.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9"/>
        <w:gridCol w:w="8889"/>
        <w:tblGridChange w:id="0">
          <w:tblGrid>
            <w:gridCol w:w="959"/>
            <w:gridCol w:w="8889"/>
          </w:tblGrid>
        </w:tblGridChange>
      </w:tblGrid>
      <w:tr>
        <w:trPr>
          <w:cantSplit w:val="0"/>
          <w:trHeight w:val="260" w:hRule="atLeast"/>
          <w:tblHeader w:val="0"/>
        </w:trPr>
        <w:tc>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4</w:t>
            </w:r>
          </w:p>
        </w:tc>
        <w:tc>
          <w:tcPr/>
          <w:p w:rsidR="00000000" w:rsidDel="00000000" w:rsidP="00000000" w:rsidRDefault="00000000" w:rsidRPr="00000000" w14:paraId="00000179">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EVENT REGULATIONS </w:t>
            </w:r>
          </w:p>
          <w:p w:rsidR="00000000" w:rsidDel="00000000" w:rsidP="00000000" w:rsidRDefault="00000000" w:rsidRPr="00000000" w14:paraId="0000017A">
            <w:pPr>
              <w:jc w:val="both"/>
              <w:rPr>
                <w:rFonts w:ascii="Arial" w:cs="Arial" w:eastAsia="Arial" w:hAnsi="Arial"/>
                <w:u w:val="single"/>
              </w:rPr>
            </w:pPr>
            <w:r w:rsidDel="00000000" w:rsidR="00000000" w:rsidRPr="00000000">
              <w:rPr>
                <w:rFonts w:ascii="Arial" w:cs="Arial" w:eastAsia="Arial" w:hAnsi="Arial"/>
                <w:u w:val="single"/>
                <w:rtl w:val="0"/>
              </w:rPr>
              <w:t xml:space="preserve"> </w:t>
            </w:r>
          </w:p>
        </w:tc>
      </w:tr>
      <w:tr>
        <w:trPr>
          <w:cantSplit w:val="0"/>
          <w:trHeight w:val="260" w:hRule="atLeast"/>
          <w:tblHeader w:val="0"/>
        </w:trPr>
        <w:tc>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4.1</w:t>
            </w:r>
          </w:p>
        </w:tc>
        <w:tc>
          <w:tcPr/>
          <w:p w:rsidR="00000000" w:rsidDel="00000000" w:rsidP="00000000" w:rsidRDefault="00000000" w:rsidRPr="00000000" w14:paraId="0000017C">
            <w:pPr>
              <w:jc w:val="both"/>
              <w:rPr>
                <w:rFonts w:ascii="Arial" w:cs="Arial" w:eastAsia="Arial" w:hAnsi="Arial"/>
                <w:b w:val="1"/>
              </w:rPr>
            </w:pPr>
            <w:r w:rsidDel="00000000" w:rsidR="00000000" w:rsidRPr="00000000">
              <w:rPr>
                <w:rFonts w:ascii="Arial" w:cs="Arial" w:eastAsia="Arial" w:hAnsi="Arial"/>
                <w:b w:val="1"/>
                <w:rtl w:val="0"/>
              </w:rPr>
              <w:t xml:space="preserve">Organiser</w:t>
            </w:r>
          </w:p>
          <w:p w:rsidR="00000000" w:rsidDel="00000000" w:rsidP="00000000" w:rsidRDefault="00000000" w:rsidRPr="00000000" w14:paraId="0000017D">
            <w:pPr>
              <w:jc w:val="both"/>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4.1.1</w:t>
            </w:r>
          </w:p>
        </w:tc>
        <w:tc>
          <w:tcPr/>
          <w:p w:rsidR="00000000" w:rsidDel="00000000" w:rsidP="00000000" w:rsidRDefault="00000000" w:rsidRPr="00000000" w14:paraId="0000017F">
            <w:pPr>
              <w:ind w:right="480"/>
              <w:rPr>
                <w:rFonts w:ascii="Arial" w:cs="Arial" w:eastAsia="Arial" w:hAnsi="Arial"/>
              </w:rPr>
            </w:pPr>
            <w:r w:rsidDel="00000000" w:rsidR="00000000" w:rsidRPr="00000000">
              <w:rPr>
                <w:rFonts w:ascii="Arial" w:cs="Arial" w:eastAsia="Arial" w:hAnsi="Arial"/>
                <w:rtl w:val="0"/>
              </w:rPr>
              <w:t xml:space="preserve">SDSC, as the championship organiser, shall have jurisdiction over all matters.</w:t>
            </w:r>
          </w:p>
          <w:p w:rsidR="00000000" w:rsidDel="00000000" w:rsidP="00000000" w:rsidRDefault="00000000" w:rsidRPr="00000000" w14:paraId="00000180">
            <w:pPr>
              <w:jc w:val="both"/>
              <w:rPr>
                <w:rFonts w:ascii="Arial" w:cs="Arial" w:eastAsia="Arial" w:hAnsi="Arial"/>
                <w:b w:val="1"/>
                <w:u w:val="singl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4.2</w:t>
            </w:r>
          </w:p>
        </w:tc>
        <w:tc>
          <w:tcPr/>
          <w:p w:rsidR="00000000" w:rsidDel="00000000" w:rsidP="00000000" w:rsidRDefault="00000000" w:rsidRPr="00000000" w14:paraId="00000182">
            <w:pPr>
              <w:jc w:val="both"/>
              <w:rPr>
                <w:rFonts w:ascii="Arial" w:cs="Arial" w:eastAsia="Arial" w:hAnsi="Arial"/>
                <w:b w:val="1"/>
              </w:rPr>
            </w:pPr>
            <w:r w:rsidDel="00000000" w:rsidR="00000000" w:rsidRPr="00000000">
              <w:rPr>
                <w:rFonts w:ascii="Arial" w:cs="Arial" w:eastAsia="Arial" w:hAnsi="Arial"/>
                <w:b w:val="1"/>
                <w:rtl w:val="0"/>
              </w:rPr>
              <w:t xml:space="preserve">Sports Entries</w:t>
            </w:r>
          </w:p>
          <w:p w:rsidR="00000000" w:rsidDel="00000000" w:rsidP="00000000" w:rsidRDefault="00000000" w:rsidRPr="00000000" w14:paraId="00000183">
            <w:pPr>
              <w:jc w:val="both"/>
              <w:rPr>
                <w:rFonts w:ascii="Arial" w:cs="Arial" w:eastAsia="Arial" w:hAnsi="Arial"/>
                <w:b w:val="1"/>
                <w:u w:val="singl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rtl w:val="0"/>
              </w:rPr>
              <w:t xml:space="preserve">4.2.1</w:t>
            </w:r>
            <w:r w:rsidDel="00000000" w:rsidR="00000000" w:rsidRPr="00000000">
              <w:rPr>
                <w:rtl w:val="0"/>
              </w:rPr>
            </w:r>
          </w:p>
        </w:tc>
        <w:tc>
          <w:tcPr/>
          <w:p w:rsidR="00000000" w:rsidDel="00000000" w:rsidP="00000000" w:rsidRDefault="00000000" w:rsidRPr="00000000" w14:paraId="00000185">
            <w:pPr>
              <w:jc w:val="both"/>
              <w:rPr>
                <w:rFonts w:ascii="Arial" w:cs="Arial" w:eastAsia="Arial" w:hAnsi="Arial"/>
              </w:rPr>
            </w:pPr>
            <w:r w:rsidDel="00000000" w:rsidR="00000000" w:rsidRPr="00000000">
              <w:rPr>
                <w:rFonts w:ascii="Arial" w:cs="Arial" w:eastAsia="Arial" w:hAnsi="Arial"/>
                <w:rtl w:val="0"/>
              </w:rPr>
              <w:t xml:space="preserve">All events shall be conducted on a timed-finals format.</w:t>
            </w:r>
          </w:p>
          <w:p w:rsidR="00000000" w:rsidDel="00000000" w:rsidP="00000000" w:rsidRDefault="00000000" w:rsidRPr="00000000" w14:paraId="00000186">
            <w:pPr>
              <w:jc w:val="both"/>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4.2.2</w:t>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189">
            <w:pPr>
              <w:jc w:val="both"/>
              <w:rPr>
                <w:rFonts w:ascii="Arial" w:cs="Arial" w:eastAsia="Arial" w:hAnsi="Arial"/>
                <w:b w:val="1"/>
              </w:rPr>
            </w:pPr>
            <w:r w:rsidDel="00000000" w:rsidR="00000000" w:rsidRPr="00000000">
              <w:rPr>
                <w:rFonts w:ascii="Arial" w:cs="Arial" w:eastAsia="Arial" w:hAnsi="Arial"/>
                <w:rtl w:val="0"/>
              </w:rPr>
              <w:t xml:space="preserve">Minimum age for all competitors is </w:t>
            </w:r>
            <w:r w:rsidDel="00000000" w:rsidR="00000000" w:rsidRPr="00000000">
              <w:rPr>
                <w:rFonts w:ascii="Arial" w:cs="Arial" w:eastAsia="Arial" w:hAnsi="Arial"/>
                <w:b w:val="1"/>
                <w:rtl w:val="0"/>
              </w:rPr>
              <w:t xml:space="preserve">7 years old (born in 2018).  </w:t>
            </w:r>
          </w:p>
        </w:tc>
      </w:tr>
      <w:tr>
        <w:trPr>
          <w:cantSplit w:val="0"/>
          <w:trHeight w:val="260" w:hRule="atLeast"/>
          <w:tblHeader w:val="0"/>
        </w:trPr>
        <w:tc>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4.2.3</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18C">
            <w:pPr>
              <w:jc w:val="both"/>
              <w:rPr>
                <w:rFonts w:ascii="Arial" w:cs="Arial" w:eastAsia="Arial" w:hAnsi="Arial"/>
              </w:rPr>
            </w:pPr>
            <w:r w:rsidDel="00000000" w:rsidR="00000000" w:rsidRPr="00000000">
              <w:rPr>
                <w:rFonts w:ascii="Arial" w:cs="Arial" w:eastAsia="Arial" w:hAnsi="Arial"/>
                <w:rtl w:val="0"/>
              </w:rPr>
              <w:t xml:space="preserve">There are no minimum qualifying standards but all participants </w:t>
            </w:r>
            <w:r w:rsidDel="00000000" w:rsidR="00000000" w:rsidRPr="00000000">
              <w:rPr>
                <w:rFonts w:ascii="Arial" w:cs="Arial" w:eastAsia="Arial" w:hAnsi="Arial"/>
                <w:b w:val="1"/>
                <w:rtl w:val="0"/>
              </w:rPr>
              <w:t xml:space="preserve">must at least be competent</w:t>
            </w:r>
            <w:r w:rsidDel="00000000" w:rsidR="00000000" w:rsidRPr="00000000">
              <w:rPr>
                <w:rFonts w:ascii="Arial" w:cs="Arial" w:eastAsia="Arial" w:hAnsi="Arial"/>
                <w:rtl w:val="0"/>
              </w:rPr>
              <w:t xml:space="preserve"> in their respective events, i.e. able to complete their events without buoyancy aid or external assistance.</w:t>
            </w:r>
          </w:p>
          <w:p w:rsidR="00000000" w:rsidDel="00000000" w:rsidP="00000000" w:rsidRDefault="00000000" w:rsidRPr="00000000" w14:paraId="0000018D">
            <w:pPr>
              <w:jc w:val="both"/>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rtl w:val="0"/>
              </w:rPr>
              <w:t xml:space="preserve">4.2.4</w:t>
            </w:r>
            <w:r w:rsidDel="00000000" w:rsidR="00000000" w:rsidRPr="00000000">
              <w:rPr>
                <w:rtl w:val="0"/>
              </w:rPr>
            </w:r>
          </w:p>
        </w:tc>
        <w:tc>
          <w:tcPr/>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 xml:space="preserve">2018-2021 World Para Swimming Rules and Regulations shall apply for this championship. They can be found at </w:t>
            </w:r>
            <w:hyperlink r:id="rId17">
              <w:r w:rsidDel="00000000" w:rsidR="00000000" w:rsidRPr="00000000">
                <w:rPr>
                  <w:rFonts w:ascii="Arial" w:cs="Arial" w:eastAsia="Arial" w:hAnsi="Arial"/>
                  <w:color w:val="0000ff"/>
                  <w:u w:val="single"/>
                  <w:rtl w:val="0"/>
                </w:rPr>
                <w:t xml:space="preserve">http://www.paralympic.org/swimming/rules-and-regulations</w:t>
              </w:r>
            </w:hyperlink>
            <w:r w:rsidDel="00000000" w:rsidR="00000000" w:rsidRPr="00000000">
              <w:rPr>
                <w:rFonts w:ascii="Arial" w:cs="Arial" w:eastAsia="Arial" w:hAnsi="Arial"/>
                <w:rtl w:val="0"/>
              </w:rPr>
              <w:t xml:space="preserve">. </w:t>
            </w:r>
          </w:p>
          <w:p w:rsidR="00000000" w:rsidDel="00000000" w:rsidP="00000000" w:rsidRDefault="00000000" w:rsidRPr="00000000" w14:paraId="00000190">
            <w:pPr>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rtl w:val="0"/>
              </w:rPr>
              <w:t xml:space="preserve">4.2.5</w:t>
            </w:r>
            <w:r w:rsidDel="00000000" w:rsidR="00000000" w:rsidRPr="00000000">
              <w:rPr>
                <w:rtl w:val="0"/>
              </w:rPr>
            </w:r>
          </w:p>
        </w:tc>
        <w:tc>
          <w:tcPr/>
          <w:p w:rsidR="00000000" w:rsidDel="00000000" w:rsidP="00000000" w:rsidRDefault="00000000" w:rsidRPr="00000000" w14:paraId="00000192">
            <w:pPr>
              <w:rPr>
                <w:rFonts w:ascii="Arial" w:cs="Arial" w:eastAsia="Arial" w:hAnsi="Arial"/>
              </w:rPr>
            </w:pPr>
            <w:r w:rsidDel="00000000" w:rsidR="00000000" w:rsidRPr="00000000">
              <w:rPr>
                <w:rFonts w:ascii="Arial" w:cs="Arial" w:eastAsia="Arial" w:hAnsi="Arial"/>
                <w:rtl w:val="0"/>
              </w:rPr>
              <w:t xml:space="preserve">Eligibility criteria will follow the World Para Swimming Sports Classification January 2018 Rules.  (</w:t>
            </w:r>
            <w:hyperlink r:id="rId18">
              <w:r w:rsidDel="00000000" w:rsidR="00000000" w:rsidRPr="00000000">
                <w:rPr>
                  <w:rFonts w:ascii="Arial" w:cs="Arial" w:eastAsia="Arial" w:hAnsi="Arial"/>
                  <w:color w:val="0000ff"/>
                  <w:u w:val="single"/>
                  <w:rtl w:val="0"/>
                </w:rPr>
                <w:t xml:space="preserve">https://www.paralympic.org/swimming/classification</w:t>
              </w:r>
            </w:hyperlink>
            <w:r w:rsidDel="00000000" w:rsidR="00000000" w:rsidRPr="00000000">
              <w:rPr>
                <w:rFonts w:ascii="Arial" w:cs="Arial" w:eastAsia="Arial" w:hAnsi="Arial"/>
                <w:rtl w:val="0"/>
              </w:rPr>
              <w:t xml:space="preserve">)</w:t>
            </w:r>
          </w:p>
          <w:p w:rsidR="00000000" w:rsidDel="00000000" w:rsidP="00000000" w:rsidRDefault="00000000" w:rsidRPr="00000000" w14:paraId="00000193">
            <w:pPr>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4.2.6</w:t>
            </w:r>
          </w:p>
        </w:tc>
        <w:tc>
          <w:tcPr/>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 xml:space="preserve">Athletes wishing to participate in a higher division must indicate in the registration form. Athletes can only compete in ONE DIVISION and ONE CLASS. Their participation is subject to the approval of the Organiser. </w:t>
            </w:r>
          </w:p>
          <w:p w:rsidR="00000000" w:rsidDel="00000000" w:rsidP="00000000" w:rsidRDefault="00000000" w:rsidRPr="00000000" w14:paraId="00000196">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4.2.7</w:t>
            </w:r>
          </w:p>
        </w:tc>
        <w:tc>
          <w:tcPr/>
          <w:p w:rsidR="00000000" w:rsidDel="00000000" w:rsidP="00000000" w:rsidRDefault="00000000" w:rsidRPr="00000000" w14:paraId="00000198">
            <w:pPr>
              <w:rPr>
                <w:rFonts w:ascii="Arial" w:cs="Arial" w:eastAsia="Arial" w:hAnsi="Arial"/>
              </w:rPr>
            </w:pPr>
            <w:r w:rsidDel="00000000" w:rsidR="00000000" w:rsidRPr="00000000">
              <w:rPr>
                <w:rFonts w:ascii="Arial" w:cs="Arial" w:eastAsia="Arial" w:hAnsi="Arial"/>
                <w:rtl w:val="0"/>
              </w:rPr>
              <w:t xml:space="preserve">The Organiser reserves the right to combine events dependent on the number of entries.</w:t>
            </w:r>
          </w:p>
          <w:p w:rsidR="00000000" w:rsidDel="00000000" w:rsidP="00000000" w:rsidRDefault="00000000" w:rsidRPr="00000000" w14:paraId="00000199">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4.2.8</w:t>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rtl w:val="0"/>
              </w:rPr>
              <w:t xml:space="preserve">Please refer to </w:t>
            </w:r>
            <w:r w:rsidDel="00000000" w:rsidR="00000000" w:rsidRPr="00000000">
              <w:rPr>
                <w:rFonts w:ascii="Arial" w:cs="Arial" w:eastAsia="Arial" w:hAnsi="Arial"/>
                <w:u w:val="single"/>
                <w:rtl w:val="0"/>
              </w:rPr>
              <w:t xml:space="preserve">Event Information</w:t>
            </w:r>
            <w:r w:rsidDel="00000000" w:rsidR="00000000" w:rsidRPr="00000000">
              <w:rPr>
                <w:rFonts w:ascii="Arial" w:cs="Arial" w:eastAsia="Arial" w:hAnsi="Arial"/>
                <w:rtl w:val="0"/>
              </w:rPr>
              <w:t xml:space="preserve"> for the complete list of events offered.</w:t>
            </w:r>
          </w:p>
        </w:tc>
      </w:tr>
      <w:tr>
        <w:trPr>
          <w:cantSplit w:val="0"/>
          <w:trHeight w:val="260" w:hRule="atLeast"/>
          <w:tblHeader w:val="0"/>
        </w:trPr>
        <w:tc>
          <w:tcPr/>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4.2.9</w:t>
            </w:r>
          </w:p>
        </w:tc>
        <w:tc>
          <w:tcPr/>
          <w:p w:rsidR="00000000" w:rsidDel="00000000" w:rsidP="00000000" w:rsidRDefault="00000000" w:rsidRPr="00000000" w14:paraId="0000019E">
            <w:pPr>
              <w:jc w:val="both"/>
              <w:rPr>
                <w:rFonts w:ascii="Arial" w:cs="Arial" w:eastAsia="Arial" w:hAnsi="Arial"/>
              </w:rPr>
            </w:pPr>
            <w:r w:rsidDel="00000000" w:rsidR="00000000" w:rsidRPr="00000000">
              <w:rPr>
                <w:rFonts w:ascii="Arial" w:cs="Arial" w:eastAsia="Arial" w:hAnsi="Arial"/>
                <w:rtl w:val="0"/>
              </w:rPr>
              <w:t xml:space="preserve">The *Event Start List shall be prepared after the close of entries, based strictly on the number of events and competitors. It shall be available for download on the SDSC website (</w:t>
            </w:r>
            <w:hyperlink r:id="rId19">
              <w:r w:rsidDel="00000000" w:rsidR="00000000" w:rsidRPr="00000000">
                <w:rPr>
                  <w:rFonts w:ascii="Arial" w:cs="Arial" w:eastAsia="Arial" w:hAnsi="Arial"/>
                  <w:color w:val="0000ff"/>
                  <w:u w:val="single"/>
                  <w:rtl w:val="0"/>
                </w:rPr>
                <w:t xml:space="preserve">www.sdsc.org.sg</w:t>
              </w:r>
            </w:hyperlink>
            <w:r w:rsidDel="00000000" w:rsidR="00000000" w:rsidRPr="00000000">
              <w:rPr>
                <w:rFonts w:ascii="Arial" w:cs="Arial" w:eastAsia="Arial" w:hAnsi="Arial"/>
                <w:rtl w:val="0"/>
              </w:rPr>
              <w:t xml:space="preserve">) and emailed to the appointed team representative. </w:t>
            </w:r>
          </w:p>
          <w:p w:rsidR="00000000" w:rsidDel="00000000" w:rsidP="00000000" w:rsidRDefault="00000000" w:rsidRPr="00000000" w14:paraId="0000019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*Subject to changes</w:t>
            </w:r>
          </w:p>
          <w:p w:rsidR="00000000" w:rsidDel="00000000" w:rsidP="00000000" w:rsidRDefault="00000000" w:rsidRPr="00000000" w14:paraId="000001A0">
            <w:pPr>
              <w:jc w:val="both"/>
              <w:rPr>
                <w:rFonts w:ascii="Arial" w:cs="Arial" w:eastAsia="Arial" w:hAnsi="Arial"/>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4.2.10</w:t>
            </w:r>
          </w:p>
        </w:tc>
        <w:tc>
          <w:tcPr/>
          <w:p w:rsidR="00000000" w:rsidDel="00000000" w:rsidP="00000000" w:rsidRDefault="00000000" w:rsidRPr="00000000" w14:paraId="000001A2">
            <w:pPr>
              <w:jc w:val="both"/>
              <w:rPr>
                <w:rFonts w:ascii="Arial" w:cs="Arial" w:eastAsia="Arial" w:hAnsi="Arial"/>
              </w:rPr>
            </w:pPr>
            <w:r w:rsidDel="00000000" w:rsidR="00000000" w:rsidRPr="00000000">
              <w:rPr>
                <w:rFonts w:ascii="Arial" w:cs="Arial" w:eastAsia="Arial" w:hAnsi="Arial"/>
                <w:rtl w:val="0"/>
              </w:rPr>
              <w:t xml:space="preserve">Entries shall be considered valid only upon proof of payment. </w:t>
            </w:r>
          </w:p>
          <w:p w:rsidR="00000000" w:rsidDel="00000000" w:rsidP="00000000" w:rsidRDefault="00000000" w:rsidRPr="00000000" w14:paraId="000001A3">
            <w:pPr>
              <w:jc w:val="both"/>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4.3</w:t>
            </w:r>
          </w:p>
        </w:tc>
        <w:tc>
          <w:tcPr/>
          <w:p w:rsidR="00000000" w:rsidDel="00000000" w:rsidP="00000000" w:rsidRDefault="00000000" w:rsidRPr="00000000" w14:paraId="000001A5">
            <w:pPr>
              <w:jc w:val="both"/>
              <w:rPr>
                <w:rFonts w:ascii="Arial" w:cs="Arial" w:eastAsia="Arial" w:hAnsi="Arial"/>
                <w:b w:val="1"/>
              </w:rPr>
            </w:pPr>
            <w:r w:rsidDel="00000000" w:rsidR="00000000" w:rsidRPr="00000000">
              <w:rPr>
                <w:rFonts w:ascii="Arial" w:cs="Arial" w:eastAsia="Arial" w:hAnsi="Arial"/>
                <w:b w:val="1"/>
                <w:rtl w:val="0"/>
              </w:rPr>
              <w:t xml:space="preserve">Refund and Cancellation  </w:t>
            </w:r>
          </w:p>
        </w:tc>
      </w:tr>
      <w:tr>
        <w:trPr>
          <w:cantSplit w:val="0"/>
          <w:trHeight w:val="260" w:hRule="atLeast"/>
          <w:tblHeader w:val="0"/>
        </w:trPr>
        <w:tc>
          <w:tcPr/>
          <w:p w:rsidR="00000000" w:rsidDel="00000000" w:rsidP="00000000" w:rsidRDefault="00000000" w:rsidRPr="00000000" w14:paraId="000001A6">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A7">
            <w:pPr>
              <w:jc w:val="both"/>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A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4.3.1</w:t>
            </w:r>
          </w:p>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A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AD">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AE">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B0">
            <w:pPr>
              <w:jc w:val="both"/>
              <w:rPr>
                <w:rFonts w:ascii="Arial" w:cs="Arial" w:eastAsia="Arial" w:hAnsi="Arial"/>
              </w:rPr>
            </w:pPr>
            <w:r w:rsidDel="00000000" w:rsidR="00000000" w:rsidRPr="00000000">
              <w:rPr>
                <w:rFonts w:ascii="Arial" w:cs="Arial" w:eastAsia="Arial" w:hAnsi="Arial"/>
                <w:rtl w:val="0"/>
              </w:rPr>
              <w:t xml:space="preserve">There shall be no refund of entry fees after the close of entries, regardless of whether the event proceeds or is cancelled. An event cancellation would only take place should there be a genuine safety or viability concern by the Organiser.</w:t>
            </w:r>
          </w:p>
        </w:tc>
      </w:tr>
      <w:tr>
        <w:trPr>
          <w:cantSplit w:val="0"/>
          <w:trHeight w:val="260" w:hRule="atLeast"/>
          <w:tblHeader w:val="0"/>
        </w:trPr>
        <w:tc>
          <w:tcPr/>
          <w:p w:rsidR="00000000" w:rsidDel="00000000" w:rsidP="00000000" w:rsidRDefault="00000000" w:rsidRPr="00000000" w14:paraId="000001B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4.4</w:t>
            </w:r>
          </w:p>
          <w:p w:rsidR="00000000" w:rsidDel="00000000" w:rsidP="00000000" w:rsidRDefault="00000000" w:rsidRPr="00000000" w14:paraId="000001B2">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4.4.1</w:t>
            </w:r>
          </w:p>
        </w:tc>
        <w:tc>
          <w:tcPr/>
          <w:p w:rsidR="00000000" w:rsidDel="00000000" w:rsidP="00000000" w:rsidRDefault="00000000" w:rsidRPr="00000000" w14:paraId="000001B4">
            <w:pPr>
              <w:jc w:val="both"/>
              <w:rPr>
                <w:rFonts w:ascii="Arial" w:cs="Arial" w:eastAsia="Arial" w:hAnsi="Arial"/>
              </w:rPr>
            </w:pPr>
            <w:r w:rsidDel="00000000" w:rsidR="00000000" w:rsidRPr="00000000">
              <w:rPr>
                <w:rFonts w:ascii="Arial" w:cs="Arial" w:eastAsia="Arial" w:hAnsi="Arial"/>
                <w:b w:val="1"/>
                <w:rtl w:val="0"/>
              </w:rPr>
              <w:t xml:space="preserve">World Para Swimming (WPS) recognition </w:t>
            </w:r>
            <w:r w:rsidDel="00000000" w:rsidR="00000000" w:rsidRPr="00000000">
              <w:rPr>
                <w:rtl w:val="0"/>
              </w:rPr>
            </w:r>
          </w:p>
          <w:p w:rsidR="00000000" w:rsidDel="00000000" w:rsidP="00000000" w:rsidRDefault="00000000" w:rsidRPr="00000000" w14:paraId="000001B5">
            <w:pPr>
              <w:jc w:val="both"/>
              <w:rPr>
                <w:rFonts w:ascii="Arial" w:cs="Arial" w:eastAsia="Arial" w:hAnsi="Arial"/>
              </w:rPr>
            </w:pPr>
            <w:r w:rsidDel="00000000" w:rsidR="00000000" w:rsidRPr="00000000">
              <w:rPr>
                <w:rtl w:val="0"/>
              </w:rPr>
            </w:r>
          </w:p>
          <w:p w:rsidR="00000000" w:rsidDel="00000000" w:rsidP="00000000" w:rsidRDefault="00000000" w:rsidRPr="00000000" w14:paraId="000001B6">
            <w:pPr>
              <w:jc w:val="both"/>
              <w:rPr>
                <w:rFonts w:ascii="Arial" w:cs="Arial" w:eastAsia="Arial" w:hAnsi="Arial"/>
              </w:rPr>
            </w:pPr>
            <w:r w:rsidDel="00000000" w:rsidR="00000000" w:rsidRPr="00000000">
              <w:rPr>
                <w:rFonts w:ascii="Arial" w:cs="Arial" w:eastAsia="Arial" w:hAnsi="Arial"/>
                <w:rtl w:val="0"/>
              </w:rPr>
              <w:t xml:space="preserve">Only times of WPS events (WPS Rules 10.4.1) will be recognised by World Para Swimming. Only times of licensed athletes will be considered for records and inclusion into the World Para Swimming rankings.</w:t>
            </w:r>
          </w:p>
          <w:p w:rsidR="00000000" w:rsidDel="00000000" w:rsidP="00000000" w:rsidRDefault="00000000" w:rsidRPr="00000000" w14:paraId="000001B7">
            <w:pPr>
              <w:jc w:val="both"/>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5</w:t>
            </w:r>
          </w:p>
        </w:tc>
        <w:tc>
          <w:tcPr/>
          <w:p w:rsidR="00000000" w:rsidDel="00000000" w:rsidP="00000000" w:rsidRDefault="00000000" w:rsidRPr="00000000" w14:paraId="000001B9">
            <w:pPr>
              <w:rPr>
                <w:rFonts w:ascii="Arial" w:cs="Arial" w:eastAsia="Arial" w:hAnsi="Arial"/>
                <w:b w:val="1"/>
                <w:u w:val="single"/>
              </w:rPr>
            </w:pPr>
            <w:r w:rsidDel="00000000" w:rsidR="00000000" w:rsidRPr="00000000">
              <w:rPr>
                <w:rFonts w:ascii="Arial" w:cs="Arial" w:eastAsia="Arial" w:hAnsi="Arial"/>
                <w:b w:val="1"/>
                <w:u w:val="single"/>
                <w:rtl w:val="0"/>
              </w:rPr>
              <w:t xml:space="preserve">EVENT PROCEDURES </w:t>
            </w:r>
          </w:p>
          <w:p w:rsidR="00000000" w:rsidDel="00000000" w:rsidP="00000000" w:rsidRDefault="00000000" w:rsidRPr="00000000" w14:paraId="000001BA">
            <w:pPr>
              <w:rPr>
                <w:rFonts w:ascii="Arial" w:cs="Arial" w:eastAsia="Arial" w:hAnsi="Arial"/>
                <w:b w:val="1"/>
                <w:u w:val="singl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5.1</w:t>
            </w:r>
          </w:p>
        </w:tc>
        <w:tc>
          <w:tcPr/>
          <w:p w:rsidR="00000000" w:rsidDel="00000000" w:rsidP="00000000" w:rsidRDefault="00000000" w:rsidRPr="00000000" w14:paraId="000001BC">
            <w:pPr>
              <w:rPr>
                <w:rFonts w:ascii="Arial" w:cs="Arial" w:eastAsia="Arial" w:hAnsi="Arial"/>
                <w:b w:val="1"/>
              </w:rPr>
            </w:pPr>
            <w:r w:rsidDel="00000000" w:rsidR="00000000" w:rsidRPr="00000000">
              <w:rPr>
                <w:rFonts w:ascii="Arial" w:cs="Arial" w:eastAsia="Arial" w:hAnsi="Arial"/>
                <w:b w:val="1"/>
                <w:rtl w:val="0"/>
              </w:rPr>
              <w:t xml:space="preserve">Reporting to competition officials</w:t>
            </w:r>
          </w:p>
          <w:p w:rsidR="00000000" w:rsidDel="00000000" w:rsidP="00000000" w:rsidRDefault="00000000" w:rsidRPr="00000000" w14:paraId="000001BD">
            <w:pPr>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BE">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rtl w:val="0"/>
              </w:rPr>
              <w:t xml:space="preserve">5.1.1</w:t>
            </w:r>
            <w:r w:rsidDel="00000000" w:rsidR="00000000" w:rsidRPr="00000000">
              <w:rPr>
                <w:rtl w:val="0"/>
              </w:rPr>
            </w:r>
          </w:p>
        </w:tc>
        <w:tc>
          <w:tcPr/>
          <w:p w:rsidR="00000000" w:rsidDel="00000000" w:rsidP="00000000" w:rsidRDefault="00000000" w:rsidRPr="00000000" w14:paraId="000001BF">
            <w:pPr>
              <w:rPr>
                <w:rFonts w:ascii="Arial" w:cs="Arial" w:eastAsia="Arial" w:hAnsi="Arial"/>
              </w:rPr>
            </w:pPr>
            <w:r w:rsidDel="00000000" w:rsidR="00000000" w:rsidRPr="00000000">
              <w:rPr>
                <w:rFonts w:ascii="Arial" w:cs="Arial" w:eastAsia="Arial" w:hAnsi="Arial"/>
                <w:rtl w:val="0"/>
              </w:rPr>
              <w:t xml:space="preserve">Persons-in-charge and team managers are responsible for marshalling the participants to the Call Room. Persons-in-charge and team managers are NOT to stay in the Call Room with the participants. </w:t>
            </w:r>
          </w:p>
          <w:p w:rsidR="00000000" w:rsidDel="00000000" w:rsidP="00000000" w:rsidRDefault="00000000" w:rsidRPr="00000000" w14:paraId="000001C0">
            <w:pPr>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C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rtl w:val="0"/>
              </w:rPr>
              <w:t xml:space="preserve">5.1.2</w:t>
            </w:r>
            <w:r w:rsidDel="00000000" w:rsidR="00000000" w:rsidRPr="00000000">
              <w:rPr>
                <w:rtl w:val="0"/>
              </w:rPr>
            </w:r>
          </w:p>
        </w:tc>
        <w:tc>
          <w:tcPr/>
          <w:p w:rsidR="00000000" w:rsidDel="00000000" w:rsidP="00000000" w:rsidRDefault="00000000" w:rsidRPr="00000000" w14:paraId="000001C2">
            <w:pPr>
              <w:rPr>
                <w:rFonts w:ascii="Arial" w:cs="Arial" w:eastAsia="Arial" w:hAnsi="Arial"/>
              </w:rPr>
            </w:pPr>
            <w:r w:rsidDel="00000000" w:rsidR="00000000" w:rsidRPr="00000000">
              <w:rPr>
                <w:rFonts w:ascii="Arial" w:cs="Arial" w:eastAsia="Arial" w:hAnsi="Arial"/>
                <w:rtl w:val="0"/>
              </w:rPr>
              <w:t xml:space="preserve">Participants of each event must report to the Call Room at least 15 minutes before their scheduled event commences. Persons-in-charge and team managers may refer to the event notice board for the event that is being called.</w:t>
            </w:r>
          </w:p>
          <w:p w:rsidR="00000000" w:rsidDel="00000000" w:rsidP="00000000" w:rsidRDefault="00000000" w:rsidRPr="00000000" w14:paraId="000001C3">
            <w:pPr>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C4">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5.1.3</w:t>
            </w:r>
          </w:p>
        </w:tc>
        <w:tc>
          <w:tcPr/>
          <w:p w:rsidR="00000000" w:rsidDel="00000000" w:rsidP="00000000" w:rsidRDefault="00000000" w:rsidRPr="00000000" w14:paraId="000001C5">
            <w:pPr>
              <w:rPr>
                <w:rFonts w:ascii="Arial" w:cs="Arial" w:eastAsia="Arial" w:hAnsi="Arial"/>
              </w:rPr>
            </w:pPr>
            <w:r w:rsidDel="00000000" w:rsidR="00000000" w:rsidRPr="00000000">
              <w:rPr>
                <w:rFonts w:ascii="Arial" w:cs="Arial" w:eastAsia="Arial" w:hAnsi="Arial"/>
                <w:rtl w:val="0"/>
              </w:rPr>
              <w:t xml:space="preserve">Participants who do not report at the stipulated time for an event would be excluded from the event and shall be indicated as </w:t>
            </w:r>
            <w:r w:rsidDel="00000000" w:rsidR="00000000" w:rsidRPr="00000000">
              <w:rPr>
                <w:rFonts w:ascii="Arial" w:cs="Arial" w:eastAsia="Arial" w:hAnsi="Arial"/>
                <w:b w:val="1"/>
                <w:rtl w:val="0"/>
              </w:rPr>
              <w:t xml:space="preserve">DNS</w:t>
            </w:r>
            <w:r w:rsidDel="00000000" w:rsidR="00000000" w:rsidRPr="00000000">
              <w:rPr>
                <w:rFonts w:ascii="Arial" w:cs="Arial" w:eastAsia="Arial" w:hAnsi="Arial"/>
                <w:rtl w:val="0"/>
              </w:rPr>
              <w:t xml:space="preserve"> (did not start). Participants who report after the next event is called will not be allowed to compete unless they had been involved in another event or in prize giving when the event is announced.</w:t>
            </w:r>
          </w:p>
          <w:p w:rsidR="00000000" w:rsidDel="00000000" w:rsidP="00000000" w:rsidRDefault="00000000" w:rsidRPr="00000000" w14:paraId="000001C6">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C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5.1.4</w:t>
            </w:r>
          </w:p>
        </w:tc>
        <w:tc>
          <w:tcPr/>
          <w:p w:rsidR="00000000" w:rsidDel="00000000" w:rsidP="00000000" w:rsidRDefault="00000000" w:rsidRPr="00000000" w14:paraId="000001C8">
            <w:pPr>
              <w:rPr>
                <w:rFonts w:ascii="Arial" w:cs="Arial" w:eastAsia="Arial" w:hAnsi="Arial"/>
              </w:rPr>
            </w:pPr>
            <w:r w:rsidDel="00000000" w:rsidR="00000000" w:rsidRPr="00000000">
              <w:rPr>
                <w:rFonts w:ascii="Arial" w:cs="Arial" w:eastAsia="Arial" w:hAnsi="Arial"/>
                <w:rtl w:val="0"/>
              </w:rPr>
              <w:t xml:space="preserve">Persons-in-charge and team managers must inform the competitor officials if their athletes are involved in another event or prize giving when their names are called.</w:t>
            </w:r>
          </w:p>
          <w:p w:rsidR="00000000" w:rsidDel="00000000" w:rsidP="00000000" w:rsidRDefault="00000000" w:rsidRPr="00000000" w14:paraId="000001C9">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C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b w:val="1"/>
                <w:rtl w:val="0"/>
              </w:rPr>
              <w:t xml:space="preserve">5.2</w:t>
            </w:r>
            <w:r w:rsidDel="00000000" w:rsidR="00000000" w:rsidRPr="00000000">
              <w:rPr>
                <w:rtl w:val="0"/>
              </w:rPr>
            </w:r>
          </w:p>
        </w:tc>
        <w:tc>
          <w:tcPr/>
          <w:p w:rsidR="00000000" w:rsidDel="00000000" w:rsidP="00000000" w:rsidRDefault="00000000" w:rsidRPr="00000000" w14:paraId="000001CB">
            <w:pPr>
              <w:rPr>
                <w:rFonts w:ascii="Arial" w:cs="Arial" w:eastAsia="Arial" w:hAnsi="Arial"/>
                <w:b w:val="1"/>
              </w:rPr>
            </w:pPr>
            <w:r w:rsidDel="00000000" w:rsidR="00000000" w:rsidRPr="00000000">
              <w:rPr>
                <w:rFonts w:ascii="Arial" w:cs="Arial" w:eastAsia="Arial" w:hAnsi="Arial"/>
                <w:b w:val="1"/>
                <w:rtl w:val="0"/>
              </w:rPr>
              <w:t xml:space="preserve">The Start</w:t>
            </w:r>
          </w:p>
          <w:p w:rsidR="00000000" w:rsidDel="00000000" w:rsidP="00000000" w:rsidRDefault="00000000" w:rsidRPr="00000000" w14:paraId="000001CC">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CD">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5.2.1</w:t>
            </w:r>
          </w:p>
        </w:tc>
        <w:tc>
          <w:tcPr/>
          <w:p w:rsidR="00000000" w:rsidDel="00000000" w:rsidP="00000000" w:rsidRDefault="00000000" w:rsidRPr="00000000" w14:paraId="000001CE">
            <w:pPr>
              <w:rPr>
                <w:rFonts w:ascii="Arial" w:cs="Arial" w:eastAsia="Arial" w:hAnsi="Arial"/>
              </w:rPr>
            </w:pPr>
            <w:r w:rsidDel="00000000" w:rsidR="00000000" w:rsidRPr="00000000">
              <w:rPr>
                <w:rFonts w:ascii="Arial" w:cs="Arial" w:eastAsia="Arial" w:hAnsi="Arial"/>
                <w:rtl w:val="0"/>
              </w:rPr>
              <w:t xml:space="preserve">No participant shall report directly to the starter.</w:t>
            </w:r>
          </w:p>
          <w:p w:rsidR="00000000" w:rsidDel="00000000" w:rsidP="00000000" w:rsidRDefault="00000000" w:rsidRPr="00000000" w14:paraId="000001CF">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D0">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5.2.2</w:t>
            </w:r>
          </w:p>
        </w:tc>
        <w:tc>
          <w:tcPr/>
          <w:p w:rsidR="00000000" w:rsidDel="00000000" w:rsidP="00000000" w:rsidRDefault="00000000" w:rsidRPr="00000000" w14:paraId="000001D1">
            <w:pPr>
              <w:rPr>
                <w:rFonts w:ascii="Arial" w:cs="Arial" w:eastAsia="Arial" w:hAnsi="Arial"/>
              </w:rPr>
            </w:pPr>
            <w:r w:rsidDel="00000000" w:rsidR="00000000" w:rsidRPr="00000000">
              <w:rPr>
                <w:rFonts w:ascii="Arial" w:cs="Arial" w:eastAsia="Arial" w:hAnsi="Arial"/>
                <w:rtl w:val="0"/>
              </w:rPr>
              <w:t xml:space="preserve">A swimmer may be permitted to start beside the starting platform.</w:t>
            </w:r>
          </w:p>
          <w:p w:rsidR="00000000" w:rsidDel="00000000" w:rsidP="00000000" w:rsidRDefault="00000000" w:rsidRPr="00000000" w14:paraId="000001D2">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5.2.3</w:t>
            </w:r>
          </w:p>
        </w:tc>
        <w:tc>
          <w:tcPr/>
          <w:p w:rsidR="00000000" w:rsidDel="00000000" w:rsidP="00000000" w:rsidRDefault="00000000" w:rsidRPr="00000000" w14:paraId="000001D4">
            <w:pPr>
              <w:rPr>
                <w:rFonts w:ascii="Arial" w:cs="Arial" w:eastAsia="Arial" w:hAnsi="Arial"/>
              </w:rPr>
            </w:pPr>
            <w:r w:rsidDel="00000000" w:rsidR="00000000" w:rsidRPr="00000000">
              <w:rPr>
                <w:rFonts w:ascii="Arial" w:cs="Arial" w:eastAsia="Arial" w:hAnsi="Arial"/>
                <w:rtl w:val="0"/>
              </w:rPr>
              <w:t xml:space="preserve">The Start rule (Annex B) shall be applied. </w:t>
            </w:r>
          </w:p>
          <w:p w:rsidR="00000000" w:rsidDel="00000000" w:rsidP="00000000" w:rsidRDefault="00000000" w:rsidRPr="00000000" w14:paraId="000001D5">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b w:val="1"/>
                <w:rtl w:val="0"/>
              </w:rPr>
              <w:t xml:space="preserve">5.4</w:t>
            </w:r>
            <w:r w:rsidDel="00000000" w:rsidR="00000000" w:rsidRPr="00000000">
              <w:rPr>
                <w:rtl w:val="0"/>
              </w:rPr>
            </w:r>
          </w:p>
        </w:tc>
        <w:tc>
          <w:tcPr/>
          <w:p w:rsidR="00000000" w:rsidDel="00000000" w:rsidP="00000000" w:rsidRDefault="00000000" w:rsidRPr="00000000" w14:paraId="000001D8">
            <w:pPr>
              <w:rPr>
                <w:rFonts w:ascii="Arial" w:cs="Arial" w:eastAsia="Arial" w:hAnsi="Arial"/>
                <w:b w:val="1"/>
              </w:rPr>
            </w:pPr>
            <w:r w:rsidDel="00000000" w:rsidR="00000000" w:rsidRPr="00000000">
              <w:rPr>
                <w:rtl w:val="0"/>
              </w:rPr>
            </w:r>
          </w:p>
          <w:p w:rsidR="00000000" w:rsidDel="00000000" w:rsidP="00000000" w:rsidRDefault="00000000" w:rsidRPr="00000000" w14:paraId="000001D9">
            <w:pPr>
              <w:rPr>
                <w:rFonts w:ascii="Arial" w:cs="Arial" w:eastAsia="Arial" w:hAnsi="Arial"/>
                <w:b w:val="1"/>
              </w:rPr>
            </w:pPr>
            <w:r w:rsidDel="00000000" w:rsidR="00000000" w:rsidRPr="00000000">
              <w:rPr>
                <w:rFonts w:ascii="Arial" w:cs="Arial" w:eastAsia="Arial" w:hAnsi="Arial"/>
                <w:b w:val="1"/>
                <w:rtl w:val="0"/>
              </w:rPr>
              <w:t xml:space="preserve">Results of the meet</w:t>
            </w:r>
          </w:p>
          <w:p w:rsidR="00000000" w:rsidDel="00000000" w:rsidP="00000000" w:rsidRDefault="00000000" w:rsidRPr="00000000" w14:paraId="000001DA">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5.4.1</w:t>
            </w:r>
          </w:p>
        </w:tc>
        <w:tc>
          <w:tcPr/>
          <w:p w:rsidR="00000000" w:rsidDel="00000000" w:rsidP="00000000" w:rsidRDefault="00000000" w:rsidRPr="00000000" w14:paraId="000001DC">
            <w:pPr>
              <w:rPr>
                <w:rFonts w:ascii="Arial" w:cs="Arial" w:eastAsia="Arial" w:hAnsi="Arial"/>
              </w:rPr>
            </w:pPr>
            <w:r w:rsidDel="00000000" w:rsidR="00000000" w:rsidRPr="00000000">
              <w:rPr>
                <w:rFonts w:ascii="Arial" w:cs="Arial" w:eastAsia="Arial" w:hAnsi="Arial"/>
                <w:rtl w:val="0"/>
              </w:rPr>
              <w:t xml:space="preserve">The final competition results shall be time-based. There shall be no heats for all events.</w:t>
            </w:r>
          </w:p>
          <w:p w:rsidR="00000000" w:rsidDel="00000000" w:rsidP="00000000" w:rsidRDefault="00000000" w:rsidRPr="00000000" w14:paraId="000001DD">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5.4.2</w:t>
            </w:r>
          </w:p>
        </w:tc>
        <w:tc>
          <w:tcPr/>
          <w:p w:rsidR="00000000" w:rsidDel="00000000" w:rsidP="00000000" w:rsidRDefault="00000000" w:rsidRPr="00000000" w14:paraId="000001DF">
            <w:pPr>
              <w:rPr>
                <w:rFonts w:ascii="Arial" w:cs="Arial" w:eastAsia="Arial" w:hAnsi="Arial"/>
              </w:rPr>
            </w:pPr>
            <w:r w:rsidDel="00000000" w:rsidR="00000000" w:rsidRPr="00000000">
              <w:rPr>
                <w:rFonts w:ascii="Arial" w:cs="Arial" w:eastAsia="Arial" w:hAnsi="Arial"/>
                <w:rtl w:val="0"/>
              </w:rPr>
              <w:t xml:space="preserve">Two or more events may combine if there are insufficient participants. Results will be recorded based on each individual’s performance in his/her category.</w:t>
            </w:r>
          </w:p>
          <w:p w:rsidR="00000000" w:rsidDel="00000000" w:rsidP="00000000" w:rsidRDefault="00000000" w:rsidRPr="00000000" w14:paraId="000001E0">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E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5.4.3</w:t>
            </w:r>
          </w:p>
        </w:tc>
        <w:tc>
          <w:tcPr/>
          <w:p w:rsidR="00000000" w:rsidDel="00000000" w:rsidP="00000000" w:rsidRDefault="00000000" w:rsidRPr="00000000" w14:paraId="000001E2">
            <w:pPr>
              <w:rPr>
                <w:rFonts w:ascii="Arial" w:cs="Arial" w:eastAsia="Arial" w:hAnsi="Arial"/>
              </w:rPr>
            </w:pPr>
            <w:r w:rsidDel="00000000" w:rsidR="00000000" w:rsidRPr="00000000">
              <w:rPr>
                <w:rFonts w:ascii="Arial" w:cs="Arial" w:eastAsia="Arial" w:hAnsi="Arial"/>
                <w:rtl w:val="0"/>
              </w:rPr>
              <w:t xml:space="preserve">Results of the meet will be posted on the results' notice board as and when they become available. No participant, person-in-charge or team manager shall approach the meet officials for results.</w:t>
            </w:r>
          </w:p>
          <w:p w:rsidR="00000000" w:rsidDel="00000000" w:rsidP="00000000" w:rsidRDefault="00000000" w:rsidRPr="00000000" w14:paraId="000001E3">
            <w:pPr>
              <w:rPr>
                <w:rFonts w:ascii="Arial" w:cs="Arial" w:eastAsia="Arial" w:hAnsi="Arial"/>
              </w:rPr>
            </w:pPr>
            <w:r w:rsidDel="00000000" w:rsidR="00000000" w:rsidRPr="00000000">
              <w:rPr>
                <w:rtl w:val="0"/>
              </w:rPr>
            </w:r>
          </w:p>
          <w:p w:rsidR="00000000" w:rsidDel="00000000" w:rsidP="00000000" w:rsidRDefault="00000000" w:rsidRPr="00000000" w14:paraId="000001E4">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E5">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6</w:t>
            </w:r>
          </w:p>
        </w:tc>
        <w:tc>
          <w:tcPr/>
          <w:p w:rsidR="00000000" w:rsidDel="00000000" w:rsidP="00000000" w:rsidRDefault="00000000" w:rsidRPr="00000000" w14:paraId="000001E6">
            <w:pPr>
              <w:rPr>
                <w:rFonts w:ascii="Arial" w:cs="Arial" w:eastAsia="Arial" w:hAnsi="Arial"/>
                <w:b w:val="1"/>
                <w:u w:val="single"/>
              </w:rPr>
            </w:pPr>
            <w:r w:rsidDel="00000000" w:rsidR="00000000" w:rsidRPr="00000000">
              <w:rPr>
                <w:rFonts w:ascii="Arial" w:cs="Arial" w:eastAsia="Arial" w:hAnsi="Arial"/>
                <w:b w:val="1"/>
                <w:u w:val="single"/>
                <w:rtl w:val="0"/>
              </w:rPr>
              <w:t xml:space="preserve">MEDALS AND AWARDS</w:t>
            </w:r>
          </w:p>
          <w:p w:rsidR="00000000" w:rsidDel="00000000" w:rsidP="00000000" w:rsidRDefault="00000000" w:rsidRPr="00000000" w14:paraId="000001E7">
            <w:pPr>
              <w:rPr>
                <w:rFonts w:ascii="Arial" w:cs="Arial" w:eastAsia="Arial" w:hAnsi="Arial"/>
                <w:b w:val="1"/>
                <w:u w:val="singl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E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6.1</w:t>
            </w:r>
          </w:p>
        </w:tc>
        <w:tc>
          <w:tcPr/>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rtl w:val="0"/>
              </w:rPr>
              <w:t xml:space="preserve">Prizes will be awarded to the first three placings for competitive events. </w:t>
            </w:r>
          </w:p>
          <w:p w:rsidR="00000000" w:rsidDel="00000000" w:rsidP="00000000" w:rsidRDefault="00000000" w:rsidRPr="00000000" w14:paraId="000001EA">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E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6.2</w:t>
            </w:r>
          </w:p>
        </w:tc>
        <w:tc>
          <w:tcPr/>
          <w:p w:rsidR="00000000" w:rsidDel="00000000" w:rsidP="00000000" w:rsidRDefault="00000000" w:rsidRPr="00000000" w14:paraId="000001EC">
            <w:pPr>
              <w:rPr>
                <w:rFonts w:ascii="Arial" w:cs="Arial" w:eastAsia="Arial" w:hAnsi="Arial"/>
              </w:rPr>
            </w:pPr>
            <w:r w:rsidDel="00000000" w:rsidR="00000000" w:rsidRPr="00000000">
              <w:rPr>
                <w:rFonts w:ascii="Arial" w:cs="Arial" w:eastAsia="Arial" w:hAnsi="Arial"/>
                <w:rtl w:val="0"/>
              </w:rPr>
              <w:t xml:space="preserve">In the event of a tie for second placing in competitive events, no medal will be awarded for the third placing.</w:t>
            </w:r>
          </w:p>
          <w:p w:rsidR="00000000" w:rsidDel="00000000" w:rsidP="00000000" w:rsidRDefault="00000000" w:rsidRPr="00000000" w14:paraId="000001ED">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EE">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6.3</w:t>
            </w:r>
          </w:p>
        </w:tc>
        <w:tc>
          <w:tcPr/>
          <w:p w:rsidR="00000000" w:rsidDel="00000000" w:rsidP="00000000" w:rsidRDefault="00000000" w:rsidRPr="00000000" w14:paraId="000001EF">
            <w:pPr>
              <w:rPr>
                <w:rFonts w:ascii="Arial" w:cs="Arial" w:eastAsia="Arial" w:hAnsi="Arial"/>
              </w:rPr>
            </w:pPr>
            <w:r w:rsidDel="00000000" w:rsidR="00000000" w:rsidRPr="00000000">
              <w:rPr>
                <w:rFonts w:ascii="Arial" w:cs="Arial" w:eastAsia="Arial" w:hAnsi="Arial"/>
                <w:rtl w:val="0"/>
              </w:rPr>
              <w:t xml:space="preserve">In the event of a tie for the third placing in competitive events, medals will be awarded for all winners.</w:t>
            </w:r>
          </w:p>
          <w:p w:rsidR="00000000" w:rsidDel="00000000" w:rsidP="00000000" w:rsidRDefault="00000000" w:rsidRPr="00000000" w14:paraId="000001F0">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F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F2">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F3">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F4">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F5">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7</w:t>
            </w:r>
          </w:p>
        </w:tc>
        <w:tc>
          <w:tcPr/>
          <w:p w:rsidR="00000000" w:rsidDel="00000000" w:rsidP="00000000" w:rsidRDefault="00000000" w:rsidRPr="00000000" w14:paraId="000001F6">
            <w:pPr>
              <w:rPr>
                <w:rFonts w:ascii="Arial" w:cs="Arial" w:eastAsia="Arial" w:hAnsi="Arial"/>
                <w:b w:val="1"/>
                <w:u w:val="single"/>
              </w:rPr>
            </w:pPr>
            <w:r w:rsidDel="00000000" w:rsidR="00000000" w:rsidRPr="00000000">
              <w:rPr>
                <w:rFonts w:ascii="Arial" w:cs="Arial" w:eastAsia="Arial" w:hAnsi="Arial"/>
                <w:b w:val="1"/>
                <w:u w:val="single"/>
                <w:rtl w:val="0"/>
              </w:rPr>
              <w:t xml:space="preserve">PROTEST</w:t>
            </w:r>
          </w:p>
          <w:p w:rsidR="00000000" w:rsidDel="00000000" w:rsidP="00000000" w:rsidRDefault="00000000" w:rsidRPr="00000000" w14:paraId="000001F7">
            <w:pPr>
              <w:rPr>
                <w:rFonts w:ascii="Arial" w:cs="Arial" w:eastAsia="Arial" w:hAnsi="Arial"/>
                <w:b w:val="1"/>
                <w:u w:val="singl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F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7.1</w:t>
            </w:r>
          </w:p>
        </w:tc>
        <w:tc>
          <w:tcPr/>
          <w:p w:rsidR="00000000" w:rsidDel="00000000" w:rsidP="00000000" w:rsidRDefault="00000000" w:rsidRPr="00000000" w14:paraId="000001F9">
            <w:pPr>
              <w:rPr>
                <w:rFonts w:ascii="Arial" w:cs="Arial" w:eastAsia="Arial" w:hAnsi="Arial"/>
                <w:b w:val="1"/>
              </w:rPr>
            </w:pPr>
            <w:r w:rsidDel="00000000" w:rsidR="00000000" w:rsidRPr="00000000">
              <w:rPr>
                <w:rFonts w:ascii="Arial" w:cs="Arial" w:eastAsia="Arial" w:hAnsi="Arial"/>
                <w:rtl w:val="0"/>
              </w:rPr>
              <w:t xml:space="preserve">Any technical protest or objection by a participant or team shall be made to the Meet Director within thirty [30] minutes following the publication of the official results together with a deposit of </w:t>
            </w:r>
            <w:r w:rsidDel="00000000" w:rsidR="00000000" w:rsidRPr="00000000">
              <w:rPr>
                <w:rFonts w:ascii="Arial" w:cs="Arial" w:eastAsia="Arial" w:hAnsi="Arial"/>
                <w:b w:val="1"/>
                <w:color w:val="ff0000"/>
                <w:rtl w:val="0"/>
              </w:rPr>
              <w:t xml:space="preserve">one hundred Singapore dollars [$100.00]. </w:t>
            </w:r>
            <w:r w:rsidDel="00000000" w:rsidR="00000000" w:rsidRPr="00000000">
              <w:rPr>
                <w:rFonts w:ascii="Arial" w:cs="Arial" w:eastAsia="Arial" w:hAnsi="Arial"/>
                <w:rtl w:val="0"/>
              </w:rPr>
              <w:t xml:space="preserve">This deposit shall be refunded if the protest or objection is confirmed to be valid by the Meet Director, or else it shall be forfeited. </w:t>
            </w:r>
            <w:r w:rsidDel="00000000" w:rsidR="00000000" w:rsidRPr="00000000">
              <w:rPr>
                <w:rtl w:val="0"/>
              </w:rPr>
            </w:r>
          </w:p>
          <w:p w:rsidR="00000000" w:rsidDel="00000000" w:rsidP="00000000" w:rsidRDefault="00000000" w:rsidRPr="00000000" w14:paraId="000001FA">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F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7.2</w:t>
            </w:r>
          </w:p>
        </w:tc>
        <w:tc>
          <w:tcPr/>
          <w:p w:rsidR="00000000" w:rsidDel="00000000" w:rsidP="00000000" w:rsidRDefault="00000000" w:rsidRPr="00000000" w14:paraId="000001FC">
            <w:pPr>
              <w:rPr>
                <w:rFonts w:ascii="Arial" w:cs="Arial" w:eastAsia="Arial" w:hAnsi="Arial"/>
              </w:rPr>
            </w:pPr>
            <w:r w:rsidDel="00000000" w:rsidR="00000000" w:rsidRPr="00000000">
              <w:rPr>
                <w:rFonts w:ascii="Arial" w:cs="Arial" w:eastAsia="Arial" w:hAnsi="Arial"/>
                <w:rtl w:val="0"/>
              </w:rPr>
              <w:t xml:space="preserve">Only the Team Manager or Person-in-Charge shall lodge the protest by filling the Protest Form. A Jury Panel shall resolve such protests, and its decision shall be final.</w:t>
            </w:r>
          </w:p>
        </w:tc>
      </w:tr>
      <w:tr>
        <w:trPr>
          <w:cantSplit w:val="0"/>
          <w:trHeight w:val="260" w:hRule="atLeast"/>
          <w:tblHeader w:val="0"/>
        </w:trPr>
        <w:tc>
          <w:tcPr/>
          <w:p w:rsidR="00000000" w:rsidDel="00000000" w:rsidP="00000000" w:rsidRDefault="00000000" w:rsidRPr="00000000" w14:paraId="000001FD">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FE">
            <w:pPr>
              <w:rPr>
                <w:rFonts w:ascii="Arial" w:cs="Arial" w:eastAsia="Arial" w:hAnsi="Arial"/>
              </w:rPr>
            </w:pPr>
            <w:r w:rsidDel="00000000" w:rsidR="00000000" w:rsidRPr="00000000">
              <w:rPr>
                <w:rtl w:val="0"/>
              </w:rPr>
            </w:r>
          </w:p>
          <w:p w:rsidR="00000000" w:rsidDel="00000000" w:rsidP="00000000" w:rsidRDefault="00000000" w:rsidRPr="00000000" w14:paraId="000001FF">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200">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b w:val="1"/>
                <w:rtl w:val="0"/>
              </w:rPr>
              <w:t xml:space="preserve">8</w:t>
            </w:r>
            <w:r w:rsidDel="00000000" w:rsidR="00000000" w:rsidRPr="00000000">
              <w:rPr>
                <w:rtl w:val="0"/>
              </w:rPr>
            </w:r>
          </w:p>
        </w:tc>
        <w:tc>
          <w:tcPr/>
          <w:p w:rsidR="00000000" w:rsidDel="00000000" w:rsidP="00000000" w:rsidRDefault="00000000" w:rsidRPr="00000000" w14:paraId="00000201">
            <w:pPr>
              <w:rPr>
                <w:rFonts w:ascii="Arial" w:cs="Arial" w:eastAsia="Arial" w:hAnsi="Arial"/>
                <w:b w:val="1"/>
                <w:u w:val="single"/>
              </w:rPr>
            </w:pPr>
            <w:r w:rsidDel="00000000" w:rsidR="00000000" w:rsidRPr="00000000">
              <w:rPr>
                <w:rFonts w:ascii="Arial" w:cs="Arial" w:eastAsia="Arial" w:hAnsi="Arial"/>
                <w:b w:val="1"/>
                <w:u w:val="single"/>
                <w:rtl w:val="0"/>
              </w:rPr>
              <w:t xml:space="preserve">RISK MANAGEMENT </w:t>
            </w:r>
          </w:p>
          <w:p w:rsidR="00000000" w:rsidDel="00000000" w:rsidP="00000000" w:rsidRDefault="00000000" w:rsidRPr="00000000" w14:paraId="00000202">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203">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8.1</w:t>
            </w:r>
          </w:p>
        </w:tc>
        <w:tc>
          <w:tcPr/>
          <w:p w:rsidR="00000000" w:rsidDel="00000000" w:rsidP="00000000" w:rsidRDefault="00000000" w:rsidRPr="00000000" w14:paraId="00000204">
            <w:pPr>
              <w:rPr>
                <w:rFonts w:ascii="Arial" w:cs="Arial" w:eastAsia="Arial" w:hAnsi="Arial"/>
              </w:rPr>
            </w:pPr>
            <w:r w:rsidDel="00000000" w:rsidR="00000000" w:rsidRPr="00000000">
              <w:rPr>
                <w:rFonts w:ascii="Arial" w:cs="Arial" w:eastAsia="Arial" w:hAnsi="Arial"/>
                <w:rtl w:val="0"/>
              </w:rPr>
              <w:t xml:space="preserve">All sport activities contain some form of risk. While the Organiser has undertaken all measures deemed necessary to ensure safety at the event, it is the onus of the Participant and / or their Team Manager / Coach / Teacher-in-Charge / Carer to determine whether it is safe for the Participant to take part in the event. The Organiser shall not be responsible or assume liability for any injury to and death of persons, or loss of or damage to property, which may be sustained during the activity arising from any cause in connection with the activity.</w:t>
            </w:r>
          </w:p>
        </w:tc>
      </w:tr>
      <w:tr>
        <w:trPr>
          <w:cantSplit w:val="0"/>
          <w:trHeight w:val="260" w:hRule="atLeast"/>
          <w:tblHeader w:val="0"/>
        </w:trPr>
        <w:tc>
          <w:tcPr/>
          <w:p w:rsidR="00000000" w:rsidDel="00000000" w:rsidP="00000000" w:rsidRDefault="00000000" w:rsidRPr="00000000" w14:paraId="00000205">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06">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20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8.2</w:t>
            </w:r>
          </w:p>
        </w:tc>
        <w:tc>
          <w:tcPr/>
          <w:p w:rsidR="00000000" w:rsidDel="00000000" w:rsidP="00000000" w:rsidRDefault="00000000" w:rsidRPr="00000000" w14:paraId="00000208">
            <w:pPr>
              <w:rPr>
                <w:rFonts w:ascii="Arial" w:cs="Arial" w:eastAsia="Arial" w:hAnsi="Arial"/>
              </w:rPr>
            </w:pPr>
            <w:r w:rsidDel="00000000" w:rsidR="00000000" w:rsidRPr="00000000">
              <w:rPr>
                <w:rFonts w:ascii="Arial" w:cs="Arial" w:eastAsia="Arial" w:hAnsi="Arial"/>
                <w:rtl w:val="0"/>
              </w:rPr>
              <w:t xml:space="preserve">The Organiser will be providing paramedic / registered nurse and ambulance services in case of emergencies during the event. However, any hospitalisation, inpatient, outpatient or emergency costs that may be incurred by the Participant shall remain the responsibility of the Participant.</w:t>
            </w:r>
          </w:p>
        </w:tc>
      </w:tr>
      <w:tr>
        <w:trPr>
          <w:cantSplit w:val="0"/>
          <w:trHeight w:val="260" w:hRule="atLeast"/>
          <w:tblHeader w:val="0"/>
        </w:trPr>
        <w:tc>
          <w:tcPr/>
          <w:p w:rsidR="00000000" w:rsidDel="00000000" w:rsidP="00000000" w:rsidRDefault="00000000" w:rsidRPr="00000000" w14:paraId="00000209">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0A">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20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20C">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20D">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20E">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0F">
            <w:pPr>
              <w:rPr>
                <w:rFonts w:ascii="Arial" w:cs="Arial" w:eastAsia="Arial" w:hAnsi="Arial"/>
              </w:rPr>
            </w:pPr>
            <w:r w:rsidDel="00000000" w:rsidR="00000000" w:rsidRPr="00000000">
              <w:rPr>
                <w:rtl w:val="0"/>
              </w:rPr>
            </w:r>
          </w:p>
          <w:p w:rsidR="00000000" w:rsidDel="00000000" w:rsidP="00000000" w:rsidRDefault="00000000" w:rsidRPr="00000000" w14:paraId="00000210">
            <w:pPr>
              <w:rPr>
                <w:rFonts w:ascii="Arial" w:cs="Arial" w:eastAsia="Arial" w:hAnsi="Arial"/>
              </w:rPr>
            </w:pPr>
            <w:r w:rsidDel="00000000" w:rsidR="00000000" w:rsidRPr="00000000">
              <w:rPr>
                <w:rtl w:val="0"/>
              </w:rPr>
            </w:r>
          </w:p>
          <w:p w:rsidR="00000000" w:rsidDel="00000000" w:rsidP="00000000" w:rsidRDefault="00000000" w:rsidRPr="00000000" w14:paraId="00000211">
            <w:pPr>
              <w:rPr>
                <w:rFonts w:ascii="Arial" w:cs="Arial" w:eastAsia="Arial" w:hAnsi="Arial"/>
              </w:rPr>
            </w:pPr>
            <w:r w:rsidDel="00000000" w:rsidR="00000000" w:rsidRPr="00000000">
              <w:rPr>
                <w:rtl w:val="0"/>
              </w:rPr>
            </w:r>
          </w:p>
          <w:p w:rsidR="00000000" w:rsidDel="00000000" w:rsidP="00000000" w:rsidRDefault="00000000" w:rsidRPr="00000000" w14:paraId="00000212">
            <w:pPr>
              <w:rPr>
                <w:rFonts w:ascii="Arial" w:cs="Arial" w:eastAsia="Arial" w:hAnsi="Arial"/>
              </w:rPr>
            </w:pPr>
            <w:r w:rsidDel="00000000" w:rsidR="00000000" w:rsidRPr="00000000">
              <w:rPr>
                <w:rtl w:val="0"/>
              </w:rPr>
            </w:r>
          </w:p>
          <w:p w:rsidR="00000000" w:rsidDel="00000000" w:rsidP="00000000" w:rsidRDefault="00000000" w:rsidRPr="00000000" w14:paraId="00000213">
            <w:pPr>
              <w:rPr>
                <w:rFonts w:ascii="Arial" w:cs="Arial" w:eastAsia="Arial" w:hAnsi="Arial"/>
              </w:rPr>
            </w:pPr>
            <w:r w:rsidDel="00000000" w:rsidR="00000000" w:rsidRPr="00000000">
              <w:rPr>
                <w:rtl w:val="0"/>
              </w:rPr>
            </w:r>
          </w:p>
          <w:p w:rsidR="00000000" w:rsidDel="00000000" w:rsidP="00000000" w:rsidRDefault="00000000" w:rsidRPr="00000000" w14:paraId="00000214">
            <w:pPr>
              <w:rPr>
                <w:rFonts w:ascii="Arial" w:cs="Arial" w:eastAsia="Arial" w:hAnsi="Arial"/>
              </w:rPr>
            </w:pPr>
            <w:r w:rsidDel="00000000" w:rsidR="00000000" w:rsidRPr="00000000">
              <w:rPr>
                <w:rtl w:val="0"/>
              </w:rPr>
            </w:r>
          </w:p>
          <w:p w:rsidR="00000000" w:rsidDel="00000000" w:rsidP="00000000" w:rsidRDefault="00000000" w:rsidRPr="00000000" w14:paraId="00000215">
            <w:pPr>
              <w:rPr>
                <w:rFonts w:ascii="Arial" w:cs="Arial" w:eastAsia="Arial" w:hAnsi="Arial"/>
              </w:rPr>
            </w:pPr>
            <w:r w:rsidDel="00000000" w:rsidR="00000000" w:rsidRPr="00000000">
              <w:rPr>
                <w:rtl w:val="0"/>
              </w:rPr>
            </w:r>
          </w:p>
          <w:p w:rsidR="00000000" w:rsidDel="00000000" w:rsidP="00000000" w:rsidRDefault="00000000" w:rsidRPr="00000000" w14:paraId="00000216">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b w:val="1"/>
                <w:rtl w:val="0"/>
              </w:rPr>
              <w:t xml:space="preserve">9</w:t>
            </w:r>
            <w:r w:rsidDel="00000000" w:rsidR="00000000" w:rsidRPr="00000000">
              <w:rPr>
                <w:rtl w:val="0"/>
              </w:rPr>
            </w:r>
          </w:p>
        </w:tc>
        <w:tc>
          <w:tcPr/>
          <w:p w:rsidR="00000000" w:rsidDel="00000000" w:rsidP="00000000" w:rsidRDefault="00000000" w:rsidRPr="00000000" w14:paraId="00000218">
            <w:pPr>
              <w:rPr>
                <w:rFonts w:ascii="Arial" w:cs="Arial" w:eastAsia="Arial" w:hAnsi="Arial"/>
                <w:b w:val="1"/>
                <w:u w:val="single"/>
              </w:rPr>
            </w:pPr>
            <w:r w:rsidDel="00000000" w:rsidR="00000000" w:rsidRPr="00000000">
              <w:rPr>
                <w:rFonts w:ascii="Arial" w:cs="Arial" w:eastAsia="Arial" w:hAnsi="Arial"/>
                <w:b w:val="1"/>
                <w:u w:val="single"/>
                <w:rtl w:val="0"/>
              </w:rPr>
              <w:t xml:space="preserve">PERSONAL DATA PROTECTION </w:t>
            </w:r>
          </w:p>
          <w:p w:rsidR="00000000" w:rsidDel="00000000" w:rsidP="00000000" w:rsidRDefault="00000000" w:rsidRPr="00000000" w14:paraId="00000219">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21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1B">
            <w:pPr>
              <w:rPr>
                <w:rFonts w:ascii="Arial" w:cs="Arial" w:eastAsia="Arial" w:hAnsi="Arial"/>
              </w:rPr>
            </w:pPr>
            <w:r w:rsidDel="00000000" w:rsidR="00000000" w:rsidRPr="00000000">
              <w:rPr>
                <w:rFonts w:ascii="Arial" w:cs="Arial" w:eastAsia="Arial" w:hAnsi="Arial"/>
                <w:rtl w:val="0"/>
              </w:rPr>
              <w:t xml:space="preserve">All Participants who are entered in the championship are deemed to have given written permission to the Organiser to collect, analyse and collate any personal information relating to that Participant, as the Organiser may in their sole discretion deem fit, including without any limitation information for the Organiser’s programme, planning, date-processing, statistical or risk-analysis, research, fund-raising and/ or, any other purposes in furtherance of the functions or powers of SDSC.</w:t>
            </w:r>
          </w:p>
        </w:tc>
      </w:tr>
      <w:tr>
        <w:trPr>
          <w:cantSplit w:val="0"/>
          <w:trHeight w:val="260" w:hRule="atLeast"/>
          <w:tblHeader w:val="0"/>
        </w:trPr>
        <w:tc>
          <w:tcPr/>
          <w:p w:rsidR="00000000" w:rsidDel="00000000" w:rsidP="00000000" w:rsidRDefault="00000000" w:rsidRPr="00000000" w14:paraId="0000021C">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1D">
            <w:pPr>
              <w:rPr>
                <w:rFonts w:ascii="Arial" w:cs="Arial" w:eastAsia="Arial" w:hAnsi="Arial"/>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21E">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10</w:t>
            </w:r>
          </w:p>
          <w:p w:rsidR="00000000" w:rsidDel="00000000" w:rsidP="00000000" w:rsidRDefault="00000000" w:rsidRPr="00000000" w14:paraId="0000021F">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0">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2">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3">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4">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5">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6">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9">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22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22C">
            <w:pPr>
              <w:rPr>
                <w:rFonts w:ascii="Arial" w:cs="Arial" w:eastAsia="Arial" w:hAnsi="Arial"/>
                <w:b w:val="1"/>
                <w:u w:val="single"/>
              </w:rPr>
            </w:pPr>
            <w:r w:rsidDel="00000000" w:rsidR="00000000" w:rsidRPr="00000000">
              <w:rPr>
                <w:rFonts w:ascii="Arial" w:cs="Arial" w:eastAsia="Arial" w:hAnsi="Arial"/>
                <w:b w:val="1"/>
                <w:u w:val="single"/>
                <w:rtl w:val="0"/>
              </w:rPr>
              <w:t xml:space="preserve">FILMING AND PHOTOGRAPHY</w:t>
            </w:r>
          </w:p>
          <w:p w:rsidR="00000000" w:rsidDel="00000000" w:rsidP="00000000" w:rsidRDefault="00000000" w:rsidRPr="00000000" w14:paraId="0000022D">
            <w:pPr>
              <w:rPr>
                <w:rFonts w:ascii="Arial" w:cs="Arial" w:eastAsia="Arial" w:hAnsi="Arial"/>
                <w:b w:val="1"/>
              </w:rPr>
            </w:pPr>
            <w:r w:rsidDel="00000000" w:rsidR="00000000" w:rsidRPr="00000000">
              <w:rPr>
                <w:rtl w:val="0"/>
              </w:rPr>
            </w:r>
          </w:p>
          <w:p w:rsidR="00000000" w:rsidDel="00000000" w:rsidP="00000000" w:rsidRDefault="00000000" w:rsidRPr="00000000" w14:paraId="0000022E">
            <w:pPr>
              <w:rPr>
                <w:rFonts w:ascii="Arial" w:cs="Arial" w:eastAsia="Arial" w:hAnsi="Arial"/>
              </w:rPr>
            </w:pPr>
            <w:r w:rsidDel="00000000" w:rsidR="00000000" w:rsidRPr="00000000">
              <w:rPr>
                <w:rFonts w:ascii="Arial" w:cs="Arial" w:eastAsia="Arial" w:hAnsi="Arial"/>
                <w:rtl w:val="0"/>
              </w:rPr>
              <w:t xml:space="preserve">Photographs and videos will be taken at this event, and be used to promote the sport. This could include the use of photographs and videos on our social media or other public engagement platforms. </w:t>
            </w:r>
          </w:p>
          <w:p w:rsidR="00000000" w:rsidDel="00000000" w:rsidP="00000000" w:rsidRDefault="00000000" w:rsidRPr="00000000" w14:paraId="0000022F">
            <w:pPr>
              <w:rPr>
                <w:rFonts w:ascii="Arial" w:cs="Arial" w:eastAsia="Arial" w:hAnsi="Arial"/>
              </w:rPr>
            </w:pPr>
            <w:r w:rsidDel="00000000" w:rsidR="00000000" w:rsidRPr="00000000">
              <w:rPr>
                <w:rtl w:val="0"/>
              </w:rPr>
            </w:r>
          </w:p>
          <w:p w:rsidR="00000000" w:rsidDel="00000000" w:rsidP="00000000" w:rsidRDefault="00000000" w:rsidRPr="00000000" w14:paraId="00000230">
            <w:pPr>
              <w:rPr>
                <w:rFonts w:ascii="Arial" w:cs="Arial" w:eastAsia="Arial" w:hAnsi="Arial"/>
              </w:rPr>
            </w:pPr>
            <w:r w:rsidDel="00000000" w:rsidR="00000000" w:rsidRPr="00000000">
              <w:rPr>
                <w:rFonts w:ascii="Arial" w:cs="Arial" w:eastAsia="Arial" w:hAnsi="Arial"/>
                <w:rtl w:val="0"/>
              </w:rPr>
              <w:t xml:space="preserve">As it may not be viable to administer censorship during the photography or videography procedures, the Organiser shall endeavor to censor individuals, based on their requests, before any use of the photos or videos. Such censorship may be requested by the Participant by completing the Photography and Videography Refusal Form (Form B), or speaking to the Meet Director, who shall then refer the Participant to the event’s communications team. </w:t>
            </w:r>
          </w:p>
          <w:p w:rsidR="00000000" w:rsidDel="00000000" w:rsidP="00000000" w:rsidRDefault="00000000" w:rsidRPr="00000000" w14:paraId="00000231">
            <w:pPr>
              <w:rPr>
                <w:rFonts w:ascii="Arial" w:cs="Arial" w:eastAsia="Arial" w:hAnsi="Arial"/>
                <w:b w:val="1"/>
              </w:rPr>
            </w:pPr>
            <w:r w:rsidDel="00000000" w:rsidR="00000000" w:rsidRPr="00000000">
              <w:rPr>
                <w:rtl w:val="0"/>
              </w:rPr>
            </w:r>
          </w:p>
          <w:p w:rsidR="00000000" w:rsidDel="00000000" w:rsidP="00000000" w:rsidRDefault="00000000" w:rsidRPr="00000000" w14:paraId="00000232">
            <w:pPr>
              <w:rPr>
                <w:rFonts w:ascii="Arial" w:cs="Arial" w:eastAsia="Arial" w:hAnsi="Arial"/>
                <w:b w:val="1"/>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233">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34">
            <w:pPr>
              <w:rPr>
                <w:rFonts w:ascii="Arial" w:cs="Arial" w:eastAsia="Arial" w:hAnsi="Arial"/>
                <w:b w:val="1"/>
              </w:rPr>
            </w:pPr>
            <w:r w:rsidDel="00000000" w:rsidR="00000000" w:rsidRPr="00000000">
              <w:rPr>
                <w:rtl w:val="0"/>
              </w:rPr>
            </w:r>
          </w:p>
          <w:p w:rsidR="00000000" w:rsidDel="00000000" w:rsidP="00000000" w:rsidRDefault="00000000" w:rsidRPr="00000000" w14:paraId="00000235">
            <w:pPr>
              <w:rPr>
                <w:rFonts w:ascii="Arial" w:cs="Arial" w:eastAsia="Arial" w:hAnsi="Arial"/>
                <w:b w:val="1"/>
              </w:rPr>
            </w:pPr>
            <w:r w:rsidDel="00000000" w:rsidR="00000000" w:rsidRPr="00000000">
              <w:rPr>
                <w:rtl w:val="0"/>
              </w:rPr>
            </w:r>
          </w:p>
          <w:p w:rsidR="00000000" w:rsidDel="00000000" w:rsidP="00000000" w:rsidRDefault="00000000" w:rsidRPr="00000000" w14:paraId="00000236">
            <w:pPr>
              <w:rPr>
                <w:rFonts w:ascii="Arial" w:cs="Arial" w:eastAsia="Arial" w:hAnsi="Arial"/>
              </w:rPr>
            </w:pPr>
            <w:r w:rsidDel="00000000" w:rsidR="00000000" w:rsidRPr="00000000">
              <w:rPr>
                <w:rtl w:val="0"/>
              </w:rPr>
            </w:r>
          </w:p>
        </w:tc>
      </w:tr>
    </w:tbl>
    <w:p w:rsidR="00000000" w:rsidDel="00000000" w:rsidP="00000000" w:rsidRDefault="00000000" w:rsidRPr="00000000" w14:paraId="0000023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38">
      <w:pPr>
        <w:jc w:val="right"/>
        <w:rPr>
          <w:rFonts w:ascii="Arial" w:cs="Arial" w:eastAsia="Arial" w:hAnsi="Arial"/>
          <w:u w:val="single"/>
        </w:rPr>
      </w:pPr>
      <w:r w:rsidDel="00000000" w:rsidR="00000000" w:rsidRPr="00000000">
        <w:rPr>
          <w:rFonts w:ascii="Arial" w:cs="Arial" w:eastAsia="Arial" w:hAnsi="Arial"/>
          <w:b w:val="1"/>
          <w:u w:val="single"/>
          <w:rtl w:val="0"/>
        </w:rPr>
        <w:t xml:space="preserve">ANNEX A</w:t>
      </w:r>
      <w:r w:rsidDel="00000000" w:rsidR="00000000" w:rsidRPr="00000000">
        <w:rPr>
          <w:rtl w:val="0"/>
        </w:rPr>
      </w:r>
    </w:p>
    <w:p w:rsidR="00000000" w:rsidDel="00000000" w:rsidP="00000000" w:rsidRDefault="00000000" w:rsidRPr="00000000" w14:paraId="00000239">
      <w:pPr>
        <w:jc w:val="center"/>
        <w:rPr>
          <w:rFonts w:ascii="Arial" w:cs="Arial" w:eastAsia="Arial" w:hAnsi="Arial"/>
        </w:rPr>
      </w:pPr>
      <w:r w:rsidDel="00000000" w:rsidR="00000000" w:rsidRPr="00000000">
        <w:rPr>
          <w:rtl w:val="0"/>
        </w:rPr>
      </w:r>
    </w:p>
    <w:p w:rsidR="00000000" w:rsidDel="00000000" w:rsidP="00000000" w:rsidRDefault="00000000" w:rsidRPr="00000000" w14:paraId="0000023A">
      <w:pPr>
        <w:jc w:val="center"/>
        <w:rPr>
          <w:rFonts w:ascii="Arial" w:cs="Arial" w:eastAsia="Arial" w:hAnsi="Arial"/>
          <w:b w:val="1"/>
        </w:rPr>
      </w:pPr>
      <w:r w:rsidDel="00000000" w:rsidR="00000000" w:rsidRPr="00000000">
        <w:rPr>
          <w:rFonts w:ascii="Arial" w:cs="Arial" w:eastAsia="Arial" w:hAnsi="Arial"/>
          <w:b w:val="1"/>
          <w:rtl w:val="0"/>
        </w:rPr>
        <w:t xml:space="preserve">World Para Swimming Rules 2023 </w:t>
      </w:r>
    </w:p>
    <w:p w:rsidR="00000000" w:rsidDel="00000000" w:rsidP="00000000" w:rsidRDefault="00000000" w:rsidRPr="00000000" w14:paraId="0000023B">
      <w:pPr>
        <w:jc w:val="center"/>
        <w:rPr>
          <w:rFonts w:ascii="Arial" w:cs="Arial" w:eastAsia="Arial" w:hAnsi="Arial"/>
        </w:rPr>
      </w:pPr>
      <w:r w:rsidDel="00000000" w:rsidR="00000000" w:rsidRPr="00000000">
        <w:rPr>
          <w:rFonts w:ascii="Arial" w:cs="Arial" w:eastAsia="Arial" w:hAnsi="Arial"/>
          <w:b w:val="1"/>
          <w:rtl w:val="0"/>
        </w:rPr>
        <w:t xml:space="preserve">Abstract on Section 10: General Competition Rules – 10.16 Swimwear</w:t>
      </w:r>
      <w:r w:rsidDel="00000000" w:rsidR="00000000" w:rsidRPr="00000000">
        <w:rPr>
          <w:rtl w:val="0"/>
        </w:rPr>
      </w:r>
    </w:p>
    <w:p w:rsidR="00000000" w:rsidDel="00000000" w:rsidP="00000000" w:rsidRDefault="00000000" w:rsidRPr="00000000" w14:paraId="0000023C">
      <w:pPr>
        <w:jc w:val="both"/>
        <w:rPr>
          <w:rFonts w:ascii="Arial" w:cs="Arial" w:eastAsia="Arial" w:hAnsi="Arial"/>
        </w:rPr>
      </w:pPr>
      <w:r w:rsidDel="00000000" w:rsidR="00000000" w:rsidRPr="00000000">
        <w:rPr>
          <w:rtl w:val="0"/>
        </w:rPr>
      </w:r>
    </w:p>
    <w:p w:rsidR="00000000" w:rsidDel="00000000" w:rsidP="00000000" w:rsidRDefault="00000000" w:rsidRPr="00000000" w14:paraId="0000023D">
      <w:pPr>
        <w:jc w:val="both"/>
        <w:rPr>
          <w:rFonts w:ascii="Arial" w:cs="Arial" w:eastAsia="Arial" w:hAnsi="Arial"/>
        </w:rPr>
      </w:pPr>
      <w:r w:rsidDel="00000000" w:rsidR="00000000" w:rsidRPr="00000000">
        <w:rPr>
          <w:rFonts w:ascii="Arial" w:cs="Arial" w:eastAsia="Arial" w:hAnsi="Arial"/>
          <w:rtl w:val="0"/>
        </w:rPr>
        <w:t xml:space="preserve">10.16.1 Only swimwear approved by World Para Swimming is permitted. The current list of approved male and female swimsuits, caps and goggles can be found on the World Para Swimming website. </w:t>
      </w:r>
    </w:p>
    <w:p w:rsidR="00000000" w:rsidDel="00000000" w:rsidP="00000000" w:rsidRDefault="00000000" w:rsidRPr="00000000" w14:paraId="0000023E">
      <w:pPr>
        <w:jc w:val="both"/>
        <w:rPr>
          <w:rFonts w:ascii="Arial" w:cs="Arial" w:eastAsia="Arial" w:hAnsi="Arial"/>
        </w:rPr>
      </w:pPr>
      <w:r w:rsidDel="00000000" w:rsidR="00000000" w:rsidRPr="00000000">
        <w:rPr>
          <w:rtl w:val="0"/>
        </w:rPr>
      </w:r>
    </w:p>
    <w:p w:rsidR="00000000" w:rsidDel="00000000" w:rsidP="00000000" w:rsidRDefault="00000000" w:rsidRPr="00000000" w14:paraId="0000023F">
      <w:pPr>
        <w:jc w:val="both"/>
        <w:rPr>
          <w:rFonts w:ascii="Arial" w:cs="Arial" w:eastAsia="Arial" w:hAnsi="Arial"/>
        </w:rPr>
      </w:pPr>
      <w:r w:rsidDel="00000000" w:rsidR="00000000" w:rsidRPr="00000000">
        <w:rPr>
          <w:rFonts w:ascii="Arial" w:cs="Arial" w:eastAsia="Arial" w:hAnsi="Arial"/>
          <w:rtl w:val="0"/>
        </w:rPr>
        <w:t xml:space="preserve">10.16.2 Modification of a swimsuit and deviations to the body coverage requirements in Rule 10.16.7 to accommodate an athletes’ Impairment, are permissible if they have been approved and recorded by World Para Swimming-appointed officials prior to the commencement of each </w:t>
      </w:r>
    </w:p>
    <w:p w:rsidR="00000000" w:rsidDel="00000000" w:rsidP="00000000" w:rsidRDefault="00000000" w:rsidRPr="00000000" w14:paraId="00000240">
      <w:pPr>
        <w:jc w:val="both"/>
        <w:rPr>
          <w:rFonts w:ascii="Arial" w:cs="Arial" w:eastAsia="Arial" w:hAnsi="Arial"/>
        </w:rPr>
      </w:pPr>
      <w:r w:rsidDel="00000000" w:rsidR="00000000" w:rsidRPr="00000000">
        <w:rPr>
          <w:rtl w:val="0"/>
        </w:rPr>
      </w:r>
    </w:p>
    <w:p w:rsidR="00000000" w:rsidDel="00000000" w:rsidP="00000000" w:rsidRDefault="00000000" w:rsidRPr="00000000" w14:paraId="00000241">
      <w:pPr>
        <w:jc w:val="both"/>
        <w:rPr>
          <w:rFonts w:ascii="Arial" w:cs="Arial" w:eastAsia="Arial" w:hAnsi="Arial"/>
        </w:rPr>
      </w:pPr>
      <w:r w:rsidDel="00000000" w:rsidR="00000000" w:rsidRPr="00000000">
        <w:rPr>
          <w:rFonts w:ascii="Arial" w:cs="Arial" w:eastAsia="Arial" w:hAnsi="Arial"/>
          <w:rtl w:val="0"/>
        </w:rPr>
        <w:t xml:space="preserve">10.16.3 A swimsuit not bearing a valid FINA approval label will only be considered approved if it fulfils the material requirements set forth in the current FINA Requirements for Swimwear Approval. This is notably the case for swimsuits made of traditional permeable textile (i.e. open mesh) material (such as cotton, Nylon, Lycra and the like) with no application of surface treatment closing the open mesh structure. </w:t>
      </w:r>
    </w:p>
    <w:p w:rsidR="00000000" w:rsidDel="00000000" w:rsidP="00000000" w:rsidRDefault="00000000" w:rsidRPr="00000000" w14:paraId="00000242">
      <w:pPr>
        <w:jc w:val="both"/>
        <w:rPr>
          <w:rFonts w:ascii="Arial" w:cs="Arial" w:eastAsia="Arial" w:hAnsi="Arial"/>
        </w:rPr>
      </w:pPr>
      <w:r w:rsidDel="00000000" w:rsidR="00000000" w:rsidRPr="00000000">
        <w:rPr>
          <w:rtl w:val="0"/>
        </w:rPr>
      </w:r>
    </w:p>
    <w:p w:rsidR="00000000" w:rsidDel="00000000" w:rsidP="00000000" w:rsidRDefault="00000000" w:rsidRPr="00000000" w14:paraId="00000243">
      <w:pPr>
        <w:jc w:val="both"/>
        <w:rPr>
          <w:rFonts w:ascii="Arial" w:cs="Arial" w:eastAsia="Arial" w:hAnsi="Arial"/>
        </w:rPr>
      </w:pPr>
      <w:r w:rsidDel="00000000" w:rsidR="00000000" w:rsidRPr="00000000">
        <w:rPr>
          <w:rFonts w:ascii="Arial" w:cs="Arial" w:eastAsia="Arial" w:hAnsi="Arial"/>
          <w:rtl w:val="0"/>
        </w:rPr>
        <w:t xml:space="preserve">10.16.4 The swimwear (swimsuit, cap and goggles) of all athletes shall be in good moral taste and suitable for the individual sports disciplines and not to carry any symbol which may be considered offensive. </w:t>
      </w:r>
    </w:p>
    <w:p w:rsidR="00000000" w:rsidDel="00000000" w:rsidP="00000000" w:rsidRDefault="00000000" w:rsidRPr="00000000" w14:paraId="00000244">
      <w:pPr>
        <w:jc w:val="both"/>
        <w:rPr>
          <w:rFonts w:ascii="Arial" w:cs="Arial" w:eastAsia="Arial" w:hAnsi="Arial"/>
        </w:rPr>
      </w:pPr>
      <w:r w:rsidDel="00000000" w:rsidR="00000000" w:rsidRPr="00000000">
        <w:rPr>
          <w:rtl w:val="0"/>
        </w:rPr>
      </w:r>
    </w:p>
    <w:p w:rsidR="00000000" w:rsidDel="00000000" w:rsidP="00000000" w:rsidRDefault="00000000" w:rsidRPr="00000000" w14:paraId="00000245">
      <w:pPr>
        <w:jc w:val="both"/>
        <w:rPr>
          <w:rFonts w:ascii="Arial" w:cs="Arial" w:eastAsia="Arial" w:hAnsi="Arial"/>
        </w:rPr>
      </w:pPr>
      <w:r w:rsidDel="00000000" w:rsidR="00000000" w:rsidRPr="00000000">
        <w:rPr>
          <w:rFonts w:ascii="Arial" w:cs="Arial" w:eastAsia="Arial" w:hAnsi="Arial"/>
          <w:rtl w:val="0"/>
        </w:rPr>
        <w:t xml:space="preserve">10.16.5 All swimsuits shall be non-transparent. It is permissible to wear a maximum of two (2) caps (this number includes any hair retaining device or ‘soul cap’), both must adhere to the World Para Swimming Uniform and Equipment Advertising Regulations unless otherwise stated in Technical Documentation. </w:t>
      </w:r>
    </w:p>
    <w:p w:rsidR="00000000" w:rsidDel="00000000" w:rsidP="00000000" w:rsidRDefault="00000000" w:rsidRPr="00000000" w14:paraId="00000246">
      <w:pPr>
        <w:jc w:val="both"/>
        <w:rPr>
          <w:rFonts w:ascii="Arial" w:cs="Arial" w:eastAsia="Arial" w:hAnsi="Arial"/>
        </w:rPr>
      </w:pPr>
      <w:r w:rsidDel="00000000" w:rsidR="00000000" w:rsidRPr="00000000">
        <w:rPr>
          <w:rtl w:val="0"/>
        </w:rPr>
      </w:r>
    </w:p>
    <w:p w:rsidR="00000000" w:rsidDel="00000000" w:rsidP="00000000" w:rsidRDefault="00000000" w:rsidRPr="00000000" w14:paraId="00000247">
      <w:pPr>
        <w:jc w:val="both"/>
        <w:rPr>
          <w:rFonts w:ascii="Arial" w:cs="Arial" w:eastAsia="Arial" w:hAnsi="Arial"/>
        </w:rPr>
      </w:pPr>
      <w:r w:rsidDel="00000000" w:rsidR="00000000" w:rsidRPr="00000000">
        <w:rPr>
          <w:rFonts w:ascii="Arial" w:cs="Arial" w:eastAsia="Arial" w:hAnsi="Arial"/>
          <w:rtl w:val="0"/>
        </w:rPr>
        <w:t xml:space="preserve">10.16.6 Athlete must wear only one (1) swimsuit in one (1) or two (2) pieces. No additional items, like arm bands or leg bands shall be regarded as parts of a swimsuit. </w:t>
      </w:r>
    </w:p>
    <w:p w:rsidR="00000000" w:rsidDel="00000000" w:rsidP="00000000" w:rsidRDefault="00000000" w:rsidRPr="00000000" w14:paraId="00000248">
      <w:pPr>
        <w:jc w:val="both"/>
        <w:rPr>
          <w:rFonts w:ascii="Arial" w:cs="Arial" w:eastAsia="Arial" w:hAnsi="Arial"/>
        </w:rPr>
      </w:pPr>
      <w:r w:rsidDel="00000000" w:rsidR="00000000" w:rsidRPr="00000000">
        <w:rPr>
          <w:rtl w:val="0"/>
        </w:rPr>
      </w:r>
    </w:p>
    <w:p w:rsidR="00000000" w:rsidDel="00000000" w:rsidP="00000000" w:rsidRDefault="00000000" w:rsidRPr="00000000" w14:paraId="00000249">
      <w:pPr>
        <w:jc w:val="both"/>
        <w:rPr>
          <w:rFonts w:ascii="Arial" w:cs="Arial" w:eastAsia="Arial" w:hAnsi="Arial"/>
        </w:rPr>
      </w:pPr>
      <w:r w:rsidDel="00000000" w:rsidR="00000000" w:rsidRPr="00000000">
        <w:rPr>
          <w:rFonts w:ascii="Arial" w:cs="Arial" w:eastAsia="Arial" w:hAnsi="Arial"/>
          <w:rtl w:val="0"/>
        </w:rPr>
        <w:t xml:space="preserve">10.16.7 Swimsuits for men shall not extend above the navel or below the knee, and for women shall not cover the neck, extend past the shoulder, nor shall extend below the knee. See also Rule 10.16.2. All swimsuits shall be made from textile materials.</w:t>
      </w:r>
    </w:p>
    <w:p w:rsidR="00000000" w:rsidDel="00000000" w:rsidP="00000000" w:rsidRDefault="00000000" w:rsidRPr="00000000" w14:paraId="0000024A">
      <w:pPr>
        <w:rPr>
          <w:rFonts w:ascii="Arial" w:cs="Arial" w:eastAsia="Arial" w:hAnsi="Arial"/>
          <w:b w:val="1"/>
          <w:u w:val="single"/>
        </w:rPr>
      </w:pPr>
      <w:r w:rsidDel="00000000" w:rsidR="00000000" w:rsidRPr="00000000">
        <w:rPr/>
        <w:drawing>
          <wp:inline distB="0" distT="0" distL="0" distR="0">
            <wp:extent cx="5848354" cy="2601164"/>
            <wp:effectExtent b="0" l="0" r="0" t="0"/>
            <wp:docPr id="43"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5848354" cy="2601164"/>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24B">
      <w:pPr>
        <w:jc w:val="right"/>
        <w:rPr>
          <w:rFonts w:ascii="Arial" w:cs="Arial" w:eastAsia="Arial" w:hAnsi="Arial"/>
          <w:u w:val="single"/>
        </w:rPr>
      </w:pPr>
      <w:r w:rsidDel="00000000" w:rsidR="00000000" w:rsidRPr="00000000">
        <w:rPr>
          <w:rFonts w:ascii="Arial" w:cs="Arial" w:eastAsia="Arial" w:hAnsi="Arial"/>
          <w:b w:val="1"/>
          <w:u w:val="single"/>
          <w:rtl w:val="0"/>
        </w:rPr>
        <w:t xml:space="preserve">ANNEX B</w:t>
      </w:r>
      <w:r w:rsidDel="00000000" w:rsidR="00000000" w:rsidRPr="00000000">
        <w:rPr>
          <w:rtl w:val="0"/>
        </w:rPr>
      </w:r>
    </w:p>
    <w:p w:rsidR="00000000" w:rsidDel="00000000" w:rsidP="00000000" w:rsidRDefault="00000000" w:rsidRPr="00000000" w14:paraId="0000024C">
      <w:pPr>
        <w:jc w:val="center"/>
        <w:rPr>
          <w:rFonts w:ascii="Arial" w:cs="Arial" w:eastAsia="Arial" w:hAnsi="Arial"/>
        </w:rPr>
      </w:pPr>
      <w:r w:rsidDel="00000000" w:rsidR="00000000" w:rsidRPr="00000000">
        <w:rPr>
          <w:rtl w:val="0"/>
        </w:rPr>
      </w:r>
    </w:p>
    <w:p w:rsidR="00000000" w:rsidDel="00000000" w:rsidP="00000000" w:rsidRDefault="00000000" w:rsidRPr="00000000" w14:paraId="0000024D">
      <w:pPr>
        <w:jc w:val="center"/>
        <w:rPr>
          <w:rFonts w:ascii="Arial" w:cs="Arial" w:eastAsia="Arial" w:hAnsi="Arial"/>
          <w:b w:val="1"/>
        </w:rPr>
      </w:pPr>
      <w:r w:rsidDel="00000000" w:rsidR="00000000" w:rsidRPr="00000000">
        <w:rPr>
          <w:rFonts w:ascii="Arial" w:cs="Arial" w:eastAsia="Arial" w:hAnsi="Arial"/>
          <w:b w:val="1"/>
          <w:rtl w:val="0"/>
        </w:rPr>
        <w:t xml:space="preserve">World Para Swimming Rules 2023</w:t>
      </w:r>
    </w:p>
    <w:p w:rsidR="00000000" w:rsidDel="00000000" w:rsidP="00000000" w:rsidRDefault="00000000" w:rsidRPr="00000000" w14:paraId="0000024E">
      <w:pPr>
        <w:jc w:val="center"/>
        <w:rPr>
          <w:rFonts w:ascii="Arial" w:cs="Arial" w:eastAsia="Arial" w:hAnsi="Arial"/>
        </w:rPr>
      </w:pPr>
      <w:r w:rsidDel="00000000" w:rsidR="00000000" w:rsidRPr="00000000">
        <w:rPr>
          <w:rFonts w:ascii="Arial" w:cs="Arial" w:eastAsia="Arial" w:hAnsi="Arial"/>
          <w:b w:val="1"/>
          <w:rtl w:val="0"/>
        </w:rPr>
        <w:t xml:space="preserve">Abstract on Section 11: Swimming Rules – 11.1 The Start</w:t>
      </w:r>
      <w:r w:rsidDel="00000000" w:rsidR="00000000" w:rsidRPr="00000000">
        <w:rPr>
          <w:rtl w:val="0"/>
        </w:rPr>
      </w:r>
    </w:p>
    <w:p w:rsidR="00000000" w:rsidDel="00000000" w:rsidP="00000000" w:rsidRDefault="00000000" w:rsidRPr="00000000" w14:paraId="0000024F">
      <w:pPr>
        <w:jc w:val="both"/>
        <w:rPr/>
      </w:pPr>
      <w:r w:rsidDel="00000000" w:rsidR="00000000" w:rsidRPr="00000000">
        <w:rPr>
          <w:rtl w:val="0"/>
        </w:rPr>
      </w:r>
    </w:p>
    <w:p w:rsidR="00000000" w:rsidDel="00000000" w:rsidP="00000000" w:rsidRDefault="00000000" w:rsidRPr="00000000" w14:paraId="00000250">
      <w:pPr>
        <w:rPr>
          <w:rFonts w:ascii="Arial" w:cs="Arial" w:eastAsia="Arial" w:hAnsi="Arial"/>
        </w:rPr>
      </w:pPr>
      <w:r w:rsidDel="00000000" w:rsidR="00000000" w:rsidRPr="00000000">
        <w:rPr>
          <w:rFonts w:ascii="Arial" w:cs="Arial" w:eastAsia="Arial" w:hAnsi="Arial"/>
          <w:rtl w:val="0"/>
        </w:rPr>
        <w:t xml:space="preserve">11.1.1 Once all Athletes have removed their clothing, except for swimwear, the Referee shall signal the commencement of an event by a short series of whistles inviting them to get ready at the starting end, followed by a long whistle indicating that they should take positions on the starting platform (or for Backstroke swimming and Medley Relays to immediately enter the water). A second-long whistle shall bring the Backstroke and Medley Relay Athletes immediately to the starting position. When the Athlete and officials are prepared for the start, the Referee shall gesture to the Starter with a stretched-out arm, indicating that the Athletes are under the Starter’s control. The stretched-out arm shall stay in that position until the start is given.</w:t>
      </w:r>
    </w:p>
    <w:p w:rsidR="00000000" w:rsidDel="00000000" w:rsidP="00000000" w:rsidRDefault="00000000" w:rsidRPr="00000000" w14:paraId="00000251">
      <w:pPr>
        <w:rPr>
          <w:rFonts w:ascii="Arial" w:cs="Arial" w:eastAsia="Arial" w:hAnsi="Arial"/>
        </w:rPr>
      </w:pPr>
      <w:r w:rsidDel="00000000" w:rsidR="00000000" w:rsidRPr="00000000">
        <w:rPr>
          <w:rtl w:val="0"/>
        </w:rPr>
      </w:r>
    </w:p>
    <w:p w:rsidR="00000000" w:rsidDel="00000000" w:rsidP="00000000" w:rsidRDefault="00000000" w:rsidRPr="00000000" w14:paraId="00000252">
      <w:pPr>
        <w:ind w:left="851" w:hanging="567"/>
        <w:rPr>
          <w:rFonts w:ascii="Arial" w:cs="Arial" w:eastAsia="Arial" w:hAnsi="Arial"/>
        </w:rPr>
      </w:pPr>
      <w:r w:rsidDel="00000000" w:rsidR="00000000" w:rsidRPr="00000000">
        <w:rPr>
          <w:rFonts w:ascii="Arial" w:cs="Arial" w:eastAsia="Arial" w:hAnsi="Arial"/>
          <w:rtl w:val="0"/>
        </w:rPr>
        <w:tab/>
        <w:t xml:space="preserve">11.1.1.1 Athlete entering the water from the side of the pool are requested to enter the water on the series of short whistle blasts</w:t>
      </w:r>
    </w:p>
    <w:p w:rsidR="00000000" w:rsidDel="00000000" w:rsidP="00000000" w:rsidRDefault="00000000" w:rsidRPr="00000000" w14:paraId="00000253">
      <w:pPr>
        <w:rPr>
          <w:rFonts w:ascii="Arial" w:cs="Arial" w:eastAsia="Arial" w:hAnsi="Arial"/>
        </w:rPr>
      </w:pPr>
      <w:r w:rsidDel="00000000" w:rsidR="00000000" w:rsidRPr="00000000">
        <w:rPr>
          <w:rtl w:val="0"/>
        </w:rPr>
      </w:r>
    </w:p>
    <w:p w:rsidR="00000000" w:rsidDel="00000000" w:rsidP="00000000" w:rsidRDefault="00000000" w:rsidRPr="00000000" w14:paraId="00000254">
      <w:pPr>
        <w:rPr>
          <w:rFonts w:ascii="Arial" w:cs="Arial" w:eastAsia="Arial" w:hAnsi="Arial"/>
        </w:rPr>
      </w:pPr>
      <w:r w:rsidDel="00000000" w:rsidR="00000000" w:rsidRPr="00000000">
        <w:rPr>
          <w:rFonts w:ascii="Arial" w:cs="Arial" w:eastAsia="Arial" w:hAnsi="Arial"/>
          <w:rtl w:val="0"/>
        </w:rPr>
        <w:t xml:space="preserve">11.1.2 The start in Freestyle, Breaststroke, Butterfly and Individual Medley events [when Butterfly is the initial stroke] shall be with a dive. On the long whistle from the Referee (Rule 11.1.1) the athletes shall step onto the starting platform and remain there. On the Starter's command "take your marks", Athlete shall immediately take up a starting position with at least one (1) foot at the front of the starting platform. The position of the hands is not relevant. When all athletes are stationary, the Starter shall give the starting signal. </w:t>
      </w:r>
    </w:p>
    <w:p w:rsidR="00000000" w:rsidDel="00000000" w:rsidP="00000000" w:rsidRDefault="00000000" w:rsidRPr="00000000" w14:paraId="00000255">
      <w:pPr>
        <w:rPr>
          <w:rFonts w:ascii="Arial" w:cs="Arial" w:eastAsia="Arial" w:hAnsi="Arial"/>
        </w:rPr>
      </w:pPr>
      <w:r w:rsidDel="00000000" w:rsidR="00000000" w:rsidRPr="00000000">
        <w:rPr>
          <w:rtl w:val="0"/>
        </w:rPr>
      </w:r>
    </w:p>
    <w:p w:rsidR="00000000" w:rsidDel="00000000" w:rsidP="00000000" w:rsidRDefault="00000000" w:rsidRPr="00000000" w14:paraId="00000256">
      <w:pPr>
        <w:rPr>
          <w:rFonts w:ascii="Arial" w:cs="Arial" w:eastAsia="Arial" w:hAnsi="Arial"/>
        </w:rPr>
      </w:pPr>
      <w:r w:rsidDel="00000000" w:rsidR="00000000" w:rsidRPr="00000000">
        <w:rPr>
          <w:rFonts w:ascii="Arial" w:cs="Arial" w:eastAsia="Arial" w:hAnsi="Arial"/>
          <w:rtl w:val="0"/>
        </w:rPr>
        <w:t xml:space="preserve">11.1.2.1 For an athlete with a Vision Impairment, on the long whistle from the Referee the athlete shall be permitted to orientate themselves prior to the Starters command "take your marks". </w:t>
      </w:r>
    </w:p>
    <w:p w:rsidR="00000000" w:rsidDel="00000000" w:rsidP="00000000" w:rsidRDefault="00000000" w:rsidRPr="00000000" w14:paraId="00000257">
      <w:pPr>
        <w:rPr>
          <w:rFonts w:ascii="Arial" w:cs="Arial" w:eastAsia="Arial" w:hAnsi="Arial"/>
        </w:rPr>
      </w:pPr>
      <w:r w:rsidDel="00000000" w:rsidR="00000000" w:rsidRPr="00000000">
        <w:rPr>
          <w:rtl w:val="0"/>
        </w:rPr>
      </w:r>
    </w:p>
    <w:p w:rsidR="00000000" w:rsidDel="00000000" w:rsidP="00000000" w:rsidRDefault="00000000" w:rsidRPr="00000000" w14:paraId="00000258">
      <w:pPr>
        <w:rPr>
          <w:rFonts w:ascii="Arial" w:cs="Arial" w:eastAsia="Arial" w:hAnsi="Arial"/>
        </w:rPr>
      </w:pPr>
      <w:r w:rsidDel="00000000" w:rsidR="00000000" w:rsidRPr="00000000">
        <w:rPr>
          <w:rFonts w:ascii="Arial" w:cs="Arial" w:eastAsia="Arial" w:hAnsi="Arial"/>
          <w:rtl w:val="0"/>
        </w:rPr>
        <w:t xml:space="preserve">11.1.2.2 Athlete with balance problems (i.e. who have difficulty standing stationary), may have assistance to balance themselves on the starting platform (i.e. hold at the hips, hand, arm etc.), by one (1) Support Staff. Support Staff may aid the athlete to remain stationary at the start; however the Support Staff shall not allow the athlete unfair advantage by being held beyond the 90 degrees vertical position on the starting platform. Giving momentum to the athlete at the start is not permitted. </w:t>
      </w:r>
    </w:p>
    <w:p w:rsidR="00000000" w:rsidDel="00000000" w:rsidP="00000000" w:rsidRDefault="00000000" w:rsidRPr="00000000" w14:paraId="00000259">
      <w:pPr>
        <w:rPr>
          <w:rFonts w:ascii="Arial" w:cs="Arial" w:eastAsia="Arial" w:hAnsi="Arial"/>
        </w:rPr>
      </w:pPr>
      <w:r w:rsidDel="00000000" w:rsidR="00000000" w:rsidRPr="00000000">
        <w:rPr>
          <w:rtl w:val="0"/>
        </w:rPr>
      </w:r>
    </w:p>
    <w:p w:rsidR="00000000" w:rsidDel="00000000" w:rsidP="00000000" w:rsidRDefault="00000000" w:rsidRPr="00000000" w14:paraId="0000025A">
      <w:pPr>
        <w:rPr>
          <w:rFonts w:ascii="Arial" w:cs="Arial" w:eastAsia="Arial" w:hAnsi="Arial"/>
        </w:rPr>
      </w:pPr>
      <w:r w:rsidDel="00000000" w:rsidR="00000000" w:rsidRPr="00000000">
        <w:rPr>
          <w:rFonts w:ascii="Arial" w:cs="Arial" w:eastAsia="Arial" w:hAnsi="Arial"/>
          <w:rtl w:val="0"/>
        </w:rPr>
        <w:t xml:space="preserve">11.1.2.3 An athlete with only one (1) fully functional leg does not need to have a foot at the front of the starting platform as long as he has one (1) hand or other part of the arm at the front of the starting platform. </w:t>
      </w:r>
    </w:p>
    <w:p w:rsidR="00000000" w:rsidDel="00000000" w:rsidP="00000000" w:rsidRDefault="00000000" w:rsidRPr="00000000" w14:paraId="0000025B">
      <w:pPr>
        <w:rPr>
          <w:rFonts w:ascii="Arial" w:cs="Arial" w:eastAsia="Arial" w:hAnsi="Arial"/>
        </w:rPr>
      </w:pPr>
      <w:r w:rsidDel="00000000" w:rsidR="00000000" w:rsidRPr="00000000">
        <w:rPr>
          <w:rtl w:val="0"/>
        </w:rPr>
      </w:r>
    </w:p>
    <w:p w:rsidR="00000000" w:rsidDel="00000000" w:rsidP="00000000" w:rsidRDefault="00000000" w:rsidRPr="00000000" w14:paraId="0000025C">
      <w:pPr>
        <w:rPr>
          <w:rFonts w:ascii="Arial" w:cs="Arial" w:eastAsia="Arial" w:hAnsi="Arial"/>
        </w:rPr>
      </w:pPr>
      <w:r w:rsidDel="00000000" w:rsidR="00000000" w:rsidRPr="00000000">
        <w:rPr>
          <w:rFonts w:ascii="Arial" w:cs="Arial" w:eastAsia="Arial" w:hAnsi="Arial"/>
          <w:rtl w:val="0"/>
        </w:rPr>
        <w:t xml:space="preserve">11.1.2.4 An athlete may be permitted to start beside the starting platform. </w:t>
      </w:r>
    </w:p>
    <w:p w:rsidR="00000000" w:rsidDel="00000000" w:rsidP="00000000" w:rsidRDefault="00000000" w:rsidRPr="00000000" w14:paraId="0000025D">
      <w:pPr>
        <w:rPr>
          <w:rFonts w:ascii="Arial" w:cs="Arial" w:eastAsia="Arial" w:hAnsi="Arial"/>
        </w:rPr>
      </w:pPr>
      <w:r w:rsidDel="00000000" w:rsidR="00000000" w:rsidRPr="00000000">
        <w:rPr>
          <w:rtl w:val="0"/>
        </w:rPr>
      </w:r>
    </w:p>
    <w:p w:rsidR="00000000" w:rsidDel="00000000" w:rsidP="00000000" w:rsidRDefault="00000000" w:rsidRPr="00000000" w14:paraId="0000025E">
      <w:pPr>
        <w:rPr>
          <w:rFonts w:ascii="Arial" w:cs="Arial" w:eastAsia="Arial" w:hAnsi="Arial"/>
        </w:rPr>
      </w:pPr>
      <w:r w:rsidDel="00000000" w:rsidR="00000000" w:rsidRPr="00000000">
        <w:rPr>
          <w:rFonts w:ascii="Arial" w:cs="Arial" w:eastAsia="Arial" w:hAnsi="Arial"/>
          <w:rtl w:val="0"/>
        </w:rPr>
        <w:t xml:space="preserve">11.1.2.5 An athlete may be permitted to take up a sitting position on the starting platform. </w:t>
      </w:r>
    </w:p>
    <w:p w:rsidR="00000000" w:rsidDel="00000000" w:rsidP="00000000" w:rsidRDefault="00000000" w:rsidRPr="00000000" w14:paraId="0000025F">
      <w:pPr>
        <w:rPr>
          <w:rFonts w:ascii="Arial" w:cs="Arial" w:eastAsia="Arial" w:hAnsi="Arial"/>
        </w:rPr>
      </w:pPr>
      <w:r w:rsidDel="00000000" w:rsidR="00000000" w:rsidRPr="00000000">
        <w:rPr>
          <w:rtl w:val="0"/>
        </w:rPr>
      </w:r>
    </w:p>
    <w:p w:rsidR="00000000" w:rsidDel="00000000" w:rsidP="00000000" w:rsidRDefault="00000000" w:rsidRPr="00000000" w14:paraId="00000260">
      <w:pPr>
        <w:rPr>
          <w:rFonts w:ascii="Arial" w:cs="Arial" w:eastAsia="Arial" w:hAnsi="Arial"/>
        </w:rPr>
      </w:pPr>
      <w:r w:rsidDel="00000000" w:rsidR="00000000" w:rsidRPr="00000000">
        <w:rPr>
          <w:rFonts w:ascii="Arial" w:cs="Arial" w:eastAsia="Arial" w:hAnsi="Arial"/>
          <w:rtl w:val="0"/>
        </w:rPr>
        <w:t xml:space="preserve">11.1.2.6 An athlete may be permitted to start in the water but is required to have one (1) hand in contact with the starting place until the starting signal is given. Standing in or on the gutter or on the bottom is prohibited. </w:t>
      </w:r>
    </w:p>
    <w:p w:rsidR="00000000" w:rsidDel="00000000" w:rsidP="00000000" w:rsidRDefault="00000000" w:rsidRPr="00000000" w14:paraId="00000261">
      <w:pPr>
        <w:rPr>
          <w:rFonts w:ascii="Arial" w:cs="Arial" w:eastAsia="Arial" w:hAnsi="Arial"/>
        </w:rPr>
      </w:pPr>
      <w:r w:rsidDel="00000000" w:rsidR="00000000" w:rsidRPr="00000000">
        <w:rPr>
          <w:rtl w:val="0"/>
        </w:rPr>
      </w:r>
    </w:p>
    <w:p w:rsidR="00000000" w:rsidDel="00000000" w:rsidP="00000000" w:rsidRDefault="00000000" w:rsidRPr="00000000" w14:paraId="00000262">
      <w:pPr>
        <w:rPr>
          <w:rFonts w:ascii="Arial" w:cs="Arial" w:eastAsia="Arial" w:hAnsi="Arial"/>
        </w:rPr>
      </w:pPr>
      <w:r w:rsidDel="00000000" w:rsidR="00000000" w:rsidRPr="00000000">
        <w:rPr>
          <w:rFonts w:ascii="Arial" w:cs="Arial" w:eastAsia="Arial" w:hAnsi="Arial"/>
          <w:rtl w:val="0"/>
        </w:rPr>
        <w:t xml:space="preserve">11.1.2.7 Athlete in Sport Class S/SB/SM1-3 athletes are permitted to have their foot/feet or the end of their limb/limbs held to the wall, until the starting signal is given. Giving momentum to the athlete at the start is not permitted. </w:t>
      </w:r>
    </w:p>
    <w:p w:rsidR="00000000" w:rsidDel="00000000" w:rsidP="00000000" w:rsidRDefault="00000000" w:rsidRPr="00000000" w14:paraId="00000263">
      <w:pPr>
        <w:rPr>
          <w:rFonts w:ascii="Arial" w:cs="Arial" w:eastAsia="Arial" w:hAnsi="Arial"/>
        </w:rPr>
      </w:pPr>
      <w:r w:rsidDel="00000000" w:rsidR="00000000" w:rsidRPr="00000000">
        <w:rPr>
          <w:rtl w:val="0"/>
        </w:rPr>
      </w:r>
    </w:p>
    <w:p w:rsidR="00000000" w:rsidDel="00000000" w:rsidP="00000000" w:rsidRDefault="00000000" w:rsidRPr="00000000" w14:paraId="00000264">
      <w:pPr>
        <w:rPr>
          <w:rFonts w:ascii="Arial" w:cs="Arial" w:eastAsia="Arial" w:hAnsi="Arial"/>
        </w:rPr>
      </w:pPr>
      <w:r w:rsidDel="00000000" w:rsidR="00000000" w:rsidRPr="00000000">
        <w:rPr>
          <w:rFonts w:ascii="Arial" w:cs="Arial" w:eastAsia="Arial" w:hAnsi="Arial"/>
          <w:rtl w:val="0"/>
        </w:rPr>
        <w:t xml:space="preserve">11.1.2.8 Where an athlete is unable to grip the starting place in a water start, the athlete may be assisted by a Support Staff and/or starting device. The device shall be cleared and deemed safe by World Para Swimming prior to the commencement of the Competition. Giving momentum to the athlete at the start is not permitted. The athlete shall have some part of the body in contact with the wall until the starting signal is given. </w:t>
      </w:r>
    </w:p>
    <w:p w:rsidR="00000000" w:rsidDel="00000000" w:rsidP="00000000" w:rsidRDefault="00000000" w:rsidRPr="00000000" w14:paraId="00000265">
      <w:pPr>
        <w:rPr>
          <w:rFonts w:ascii="Arial" w:cs="Arial" w:eastAsia="Arial" w:hAnsi="Arial"/>
        </w:rPr>
      </w:pPr>
      <w:r w:rsidDel="00000000" w:rsidR="00000000" w:rsidRPr="00000000">
        <w:rPr>
          <w:rtl w:val="0"/>
        </w:rPr>
      </w:r>
    </w:p>
    <w:p w:rsidR="00000000" w:rsidDel="00000000" w:rsidP="00000000" w:rsidRDefault="00000000" w:rsidRPr="00000000" w14:paraId="00000266">
      <w:pPr>
        <w:rPr>
          <w:rFonts w:ascii="Arial" w:cs="Arial" w:eastAsia="Arial" w:hAnsi="Arial"/>
        </w:rPr>
      </w:pPr>
      <w:r w:rsidDel="00000000" w:rsidR="00000000" w:rsidRPr="00000000">
        <w:rPr>
          <w:rFonts w:ascii="Arial" w:cs="Arial" w:eastAsia="Arial" w:hAnsi="Arial"/>
          <w:rtl w:val="0"/>
        </w:rPr>
        <w:t xml:space="preserve">11.1.2.9 To prevent abrasion, one (1) layer of towel, or the like, may be placed on the starting platform. </w:t>
      </w:r>
    </w:p>
    <w:p w:rsidR="00000000" w:rsidDel="00000000" w:rsidP="00000000" w:rsidRDefault="00000000" w:rsidRPr="00000000" w14:paraId="00000267">
      <w:pPr>
        <w:rPr>
          <w:rFonts w:ascii="Arial" w:cs="Arial" w:eastAsia="Arial" w:hAnsi="Arial"/>
        </w:rPr>
      </w:pPr>
      <w:r w:rsidDel="00000000" w:rsidR="00000000" w:rsidRPr="00000000">
        <w:rPr>
          <w:rtl w:val="0"/>
        </w:rPr>
      </w:r>
    </w:p>
    <w:p w:rsidR="00000000" w:rsidDel="00000000" w:rsidP="00000000" w:rsidRDefault="00000000" w:rsidRPr="00000000" w14:paraId="00000268">
      <w:pPr>
        <w:rPr>
          <w:rFonts w:ascii="Arial" w:cs="Arial" w:eastAsia="Arial" w:hAnsi="Arial"/>
        </w:rPr>
      </w:pPr>
      <w:r w:rsidDel="00000000" w:rsidR="00000000" w:rsidRPr="00000000">
        <w:rPr>
          <w:rFonts w:ascii="Arial" w:cs="Arial" w:eastAsia="Arial" w:hAnsi="Arial"/>
          <w:rtl w:val="0"/>
        </w:rPr>
        <w:t xml:space="preserve">11.1.3 The start in Backstroke, 75m/150m Individual Medley events and Medley Relay events shall be from the water. At the Referee's first long whistle (Rule 11.1.1), the athletes shall immediately enter the water. At the Referee's second long whistle the athletes shall return without undue delay to the starting position. When all athletes have taken their starting positions, the Starter shall give the command "take your marks". When all athletes are stationary, the Starter shall give the starting signal </w:t>
      </w:r>
    </w:p>
    <w:p w:rsidR="00000000" w:rsidDel="00000000" w:rsidP="00000000" w:rsidRDefault="00000000" w:rsidRPr="00000000" w14:paraId="00000269">
      <w:pPr>
        <w:rPr>
          <w:rFonts w:ascii="Arial" w:cs="Arial" w:eastAsia="Arial" w:hAnsi="Arial"/>
        </w:rPr>
      </w:pPr>
      <w:r w:rsidDel="00000000" w:rsidR="00000000" w:rsidRPr="00000000">
        <w:rPr>
          <w:rtl w:val="0"/>
        </w:rPr>
      </w:r>
    </w:p>
    <w:p w:rsidR="00000000" w:rsidDel="00000000" w:rsidP="00000000" w:rsidRDefault="00000000" w:rsidRPr="00000000" w14:paraId="0000026A">
      <w:pPr>
        <w:rPr>
          <w:rFonts w:ascii="Arial" w:cs="Arial" w:eastAsia="Arial" w:hAnsi="Arial"/>
        </w:rPr>
      </w:pPr>
      <w:r w:rsidDel="00000000" w:rsidR="00000000" w:rsidRPr="00000000">
        <w:rPr>
          <w:rFonts w:ascii="Arial" w:cs="Arial" w:eastAsia="Arial" w:hAnsi="Arial"/>
          <w:rtl w:val="0"/>
        </w:rPr>
        <w:t xml:space="preserve">11.1.4 In IPC Games, World Para Swimming Championships and WPS Sanctioned Competitions the command "take your marks" shall be in English and the start shall be by multiple loudspeakers, mounted one at each starting platform. </w:t>
      </w:r>
    </w:p>
    <w:p w:rsidR="00000000" w:rsidDel="00000000" w:rsidP="00000000" w:rsidRDefault="00000000" w:rsidRPr="00000000" w14:paraId="0000026B">
      <w:pPr>
        <w:rPr>
          <w:rFonts w:ascii="Arial" w:cs="Arial" w:eastAsia="Arial" w:hAnsi="Arial"/>
        </w:rPr>
      </w:pPr>
      <w:r w:rsidDel="00000000" w:rsidR="00000000" w:rsidRPr="00000000">
        <w:rPr>
          <w:rtl w:val="0"/>
        </w:rPr>
      </w:r>
    </w:p>
    <w:p w:rsidR="00000000" w:rsidDel="00000000" w:rsidP="00000000" w:rsidRDefault="00000000" w:rsidRPr="00000000" w14:paraId="0000026C">
      <w:pPr>
        <w:rPr>
          <w:rFonts w:ascii="Arial" w:cs="Arial" w:eastAsia="Arial" w:hAnsi="Arial"/>
        </w:rPr>
      </w:pPr>
      <w:r w:rsidDel="00000000" w:rsidR="00000000" w:rsidRPr="00000000">
        <w:rPr>
          <w:rFonts w:ascii="Arial" w:cs="Arial" w:eastAsia="Arial" w:hAnsi="Arial"/>
          <w:rtl w:val="0"/>
        </w:rPr>
        <w:t xml:space="preserve">11.1.5 Any athlete initiating a starting before the signal may be disqualified. If the starting signal sounds before the disqualification is declared, the race shall continue and the athlete(s) shall be disqualified upon completion of the event. If the disqualification is declared before the starting signal, the signal shall not be given, but the remaining athletes shall be called back and start again. The Referee repeats the starting procedure beginning with the long whistle (the second one for backstroke) as per Rule 11.1.1. </w:t>
      </w:r>
    </w:p>
    <w:p w:rsidR="00000000" w:rsidDel="00000000" w:rsidP="00000000" w:rsidRDefault="00000000" w:rsidRPr="00000000" w14:paraId="0000026D">
      <w:pPr>
        <w:rPr>
          <w:rFonts w:ascii="Arial" w:cs="Arial" w:eastAsia="Arial" w:hAnsi="Arial"/>
        </w:rPr>
      </w:pPr>
      <w:r w:rsidDel="00000000" w:rsidR="00000000" w:rsidRPr="00000000">
        <w:rPr>
          <w:rtl w:val="0"/>
        </w:rPr>
      </w:r>
    </w:p>
    <w:p w:rsidR="00000000" w:rsidDel="00000000" w:rsidP="00000000" w:rsidRDefault="00000000" w:rsidRPr="00000000" w14:paraId="0000026E">
      <w:pPr>
        <w:rPr>
          <w:rFonts w:ascii="Arial" w:cs="Arial" w:eastAsia="Arial" w:hAnsi="Arial"/>
        </w:rPr>
      </w:pPr>
      <w:r w:rsidDel="00000000" w:rsidR="00000000" w:rsidRPr="00000000">
        <w:rPr>
          <w:rFonts w:ascii="Arial" w:cs="Arial" w:eastAsia="Arial" w:hAnsi="Arial"/>
          <w:rtl w:val="0"/>
        </w:rPr>
        <w:t xml:space="preserve">11.1.6 For athletes with a hearing impairment, a strobe/starting light will be provided. If an athlete requires additional arm signals by the Starter, this must be requested by the responsible Team Leader at the Technical Meeting. </w:t>
      </w:r>
    </w:p>
    <w:p w:rsidR="00000000" w:rsidDel="00000000" w:rsidP="00000000" w:rsidRDefault="00000000" w:rsidRPr="00000000" w14:paraId="0000026F">
      <w:pPr>
        <w:rPr>
          <w:rFonts w:ascii="Arial" w:cs="Arial" w:eastAsia="Arial" w:hAnsi="Arial"/>
        </w:rPr>
      </w:pPr>
      <w:r w:rsidDel="00000000" w:rsidR="00000000" w:rsidRPr="00000000">
        <w:rPr>
          <w:rtl w:val="0"/>
        </w:rPr>
      </w:r>
    </w:p>
    <w:p w:rsidR="00000000" w:rsidDel="00000000" w:rsidP="00000000" w:rsidRDefault="00000000" w:rsidRPr="00000000" w14:paraId="00000270">
      <w:pPr>
        <w:rPr>
          <w:rFonts w:ascii="Arial" w:cs="Arial" w:eastAsia="Arial" w:hAnsi="Arial"/>
        </w:rPr>
      </w:pPr>
      <w:r w:rsidDel="00000000" w:rsidR="00000000" w:rsidRPr="00000000">
        <w:rPr>
          <w:rFonts w:ascii="Arial" w:cs="Arial" w:eastAsia="Arial" w:hAnsi="Arial"/>
          <w:rtl w:val="0"/>
        </w:rPr>
        <w:t xml:space="preserve">11.1.7 In the case of a Sport Class S1-10/SB1-9/SM1-10 and S/SB/SM14 athlete who additionally has a hearing Impairment, Support Staff shall be permitted to convey the starting signal to the athlete by the use of a non-verbal instruction, when no starting light is available. </w:t>
      </w:r>
    </w:p>
    <w:p w:rsidR="00000000" w:rsidDel="00000000" w:rsidP="00000000" w:rsidRDefault="00000000" w:rsidRPr="00000000" w14:paraId="00000271">
      <w:pPr>
        <w:rPr>
          <w:rFonts w:ascii="Arial" w:cs="Arial" w:eastAsia="Arial" w:hAnsi="Arial"/>
        </w:rPr>
      </w:pPr>
      <w:r w:rsidDel="00000000" w:rsidR="00000000" w:rsidRPr="00000000">
        <w:rPr>
          <w:rtl w:val="0"/>
        </w:rPr>
      </w:r>
    </w:p>
    <w:p w:rsidR="00000000" w:rsidDel="00000000" w:rsidP="00000000" w:rsidRDefault="00000000" w:rsidRPr="00000000" w14:paraId="00000272">
      <w:pPr>
        <w:rPr/>
      </w:pPr>
      <w:r w:rsidDel="00000000" w:rsidR="00000000" w:rsidRPr="00000000">
        <w:rPr>
          <w:rFonts w:ascii="Arial" w:cs="Arial" w:eastAsia="Arial" w:hAnsi="Arial"/>
          <w:rtl w:val="0"/>
        </w:rPr>
        <w:t xml:space="preserve">11.1.8 In the case of an athlete with a Vision Impairment who additionally has a hearing Impairment, Support Staff shall be permitted to convey the starting signal to the athlete by the use of a non-verbal instruction.</w:t>
      </w:r>
      <w:r w:rsidDel="00000000" w:rsidR="00000000" w:rsidRPr="00000000">
        <w:rPr>
          <w:rtl w:val="0"/>
        </w:rPr>
      </w:r>
    </w:p>
    <w:sectPr>
      <w:type w:val="nextPage"/>
      <w:pgSz w:h="16613" w:w="11907" w:orient="portrait"/>
      <w:pgMar w:bottom="630" w:top="180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C">
    <w:pPr>
      <w:tabs>
        <w:tab w:val="center" w:leader="none" w:pos="4680"/>
        <w:tab w:val="right" w:leader="none" w:pos="9360"/>
      </w:tabs>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D">
    <w:pPr>
      <w:tabs>
        <w:tab w:val="center" w:leader="none" w:pos="4680"/>
        <w:tab w:val="right" w:leader="none" w:pos="9360"/>
      </w:tabs>
      <w:ind w:right="36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-215899</wp:posOffset>
              </wp:positionV>
              <wp:extent cx="5114925" cy="342900"/>
              <wp:effectExtent b="0" l="0" r="0" t="0"/>
              <wp:wrapNone/>
              <wp:docPr id="42" name=""/>
              <a:graphic>
                <a:graphicData uri="http://schemas.microsoft.com/office/word/2010/wordprocessingShape">
                  <wps:wsp>
                    <wps:cNvSpPr/>
                    <wps:cNvPr id="2" name="Shape 2"/>
                    <wps:spPr>
                      <a:xfrm>
                        <a:off x="2812350" y="3632363"/>
                        <a:ext cx="5067300" cy="295275"/>
                      </a:xfrm>
                      <a:prstGeom prst="rect">
                        <a:avLst/>
                      </a:prstGeom>
                      <a:noFill/>
                      <a:ln>
                        <a:noFill/>
                      </a:ln>
                    </wps:spPr>
                    <wps:txbx>
                      <w:txbxContent>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Narrow" w:cs="Arial Narrow" w:eastAsia="Arial Narrow" w:hAnsi="Arial Narrow"/>
                              <w:b w:val="1"/>
                              <w:i w:val="0"/>
                              <w:smallCaps w:val="0"/>
                              <w:strike w:val="0"/>
                              <w:color w:val="000000"/>
                              <w:sz w:val="20"/>
                              <w:vertAlign w:val="baseline"/>
                            </w:rPr>
                            <w:t xml:space="preserve">Organised by Singapore Disability Sports Council (SDSC)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-215899</wp:posOffset>
              </wp:positionV>
              <wp:extent cx="5114925" cy="342900"/>
              <wp:effectExtent b="0" l="0" r="0" t="0"/>
              <wp:wrapNone/>
              <wp:docPr id="4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114925" cy="3429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F">
    <w:pPr>
      <w:tabs>
        <w:tab w:val="center" w:leader="none" w:pos="4680"/>
        <w:tab w:val="right" w:leader="none" w:pos="9360"/>
      </w:tabs>
      <w:ind w:right="36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73">
      <w:pPr>
        <w:ind w:left="360" w:firstLine="0"/>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Classification References: </w:t>
      </w:r>
    </w:p>
    <w:p w:rsidR="00000000" w:rsidDel="00000000" w:rsidP="00000000" w:rsidRDefault="00000000" w:rsidRPr="00000000" w14:paraId="00000274">
      <w:pPr>
        <w:ind w:firstLine="36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5">
      <w:pPr>
        <w:ind w:firstLine="360"/>
        <w:rPr>
          <w:rFonts w:ascii="Arial" w:cs="Arial" w:eastAsia="Arial" w:hAnsi="Arial"/>
          <w:sz w:val="20"/>
          <w:szCs w:val="20"/>
        </w:rPr>
      </w:pPr>
      <w:r w:rsidDel="00000000" w:rsidR="00000000" w:rsidRPr="00000000">
        <w:rPr>
          <w:rFonts w:ascii="Arial" w:cs="Arial" w:eastAsia="Arial" w:hAnsi="Arial"/>
          <w:sz w:val="20"/>
          <w:szCs w:val="20"/>
          <w:rtl w:val="0"/>
        </w:rPr>
        <w:t xml:space="preserve">PI, VI, II - </w:t>
      </w:r>
      <w:hyperlink r:id="rId1">
        <w:r w:rsidDel="00000000" w:rsidR="00000000" w:rsidRPr="00000000">
          <w:rPr>
            <w:rFonts w:ascii="Arial" w:cs="Arial" w:eastAsia="Arial" w:hAnsi="Arial"/>
            <w:color w:val="0000ff"/>
            <w:sz w:val="20"/>
            <w:szCs w:val="20"/>
            <w:u w:val="single"/>
            <w:rtl w:val="0"/>
          </w:rPr>
          <w:t xml:space="preserve">https://www.paralympic.org/swimming/classification</w:t>
        </w:r>
      </w:hyperlink>
      <w:r w:rsidDel="00000000" w:rsidR="00000000" w:rsidRPr="00000000">
        <w:rPr>
          <w:rtl w:val="0"/>
        </w:rPr>
      </w:r>
    </w:p>
    <w:p w:rsidR="00000000" w:rsidDel="00000000" w:rsidP="00000000" w:rsidRDefault="00000000" w:rsidRPr="00000000" w14:paraId="00000276">
      <w:pPr>
        <w:ind w:firstLine="360"/>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Autism, II with significant additional impairment - </w:t>
      </w:r>
      <w:hyperlink r:id="rId2">
        <w:r w:rsidDel="00000000" w:rsidR="00000000" w:rsidRPr="00000000">
          <w:rPr>
            <w:rFonts w:ascii="Arial" w:cs="Arial" w:eastAsia="Arial" w:hAnsi="Arial"/>
            <w:color w:val="0000ff"/>
            <w:sz w:val="20"/>
            <w:szCs w:val="20"/>
            <w:u w:val="single"/>
            <w:rtl w:val="0"/>
          </w:rPr>
          <w:t xml:space="preserve">https://www.virtus.sport/applying-for-athlete-eligibility</w:t>
        </w:r>
      </w:hyperlink>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8">
    <w:pPr>
      <w:tabs>
        <w:tab w:val="left" w:leader="none" w:pos="1695"/>
        <w:tab w:val="center" w:leader="none" w:pos="4513"/>
      </w:tabs>
      <w:jc w:val="center"/>
      <w:rPr/>
    </w:pPr>
    <w:r w:rsidDel="00000000" w:rsidR="00000000" w:rsidRPr="00000000">
      <w:rPr>
        <w:rtl w:val="0"/>
      </w:rPr>
    </w:r>
  </w:p>
  <w:p w:rsidR="00000000" w:rsidDel="00000000" w:rsidP="00000000" w:rsidRDefault="00000000" w:rsidRPr="00000000" w14:paraId="00000279">
    <w:pPr>
      <w:tabs>
        <w:tab w:val="center" w:leader="none" w:pos="4513"/>
      </w:tabs>
      <w:ind w:right="-783" w:hanging="180"/>
      <w:rPr>
        <w:rFonts w:ascii="Arial Black" w:cs="Arial Black" w:eastAsia="Arial Black" w:hAnsi="Arial Black"/>
      </w:rPr>
    </w:pPr>
    <w:r w:rsidDel="00000000" w:rsidR="00000000" w:rsidRPr="00000000">
      <w:rPr>
        <w:rtl w:val="0"/>
      </w:rPr>
      <w:tab/>
      <w:t xml:space="preserve">            </w:t>
    </w:r>
    <w:r w:rsidDel="00000000" w:rsidR="00000000" w:rsidRPr="00000000">
      <w:rPr/>
      <w:drawing>
        <wp:inline distB="0" distT="0" distL="0" distR="0">
          <wp:extent cx="2308161" cy="432871"/>
          <wp:effectExtent b="0" l="0" r="0" t="0"/>
          <wp:docPr descr="HAWPAR LOGO" id="45" name="image2.jpg"/>
          <a:graphic>
            <a:graphicData uri="http://schemas.openxmlformats.org/drawingml/2006/picture">
              <pic:pic>
                <pic:nvPicPr>
                  <pic:cNvPr descr="HAWPAR LOGO" id="0" name="image2.jpg"/>
                  <pic:cNvPicPr preferRelativeResize="0"/>
                </pic:nvPicPr>
                <pic:blipFill>
                  <a:blip r:embed="rId1"/>
                  <a:srcRect b="0" l="0" r="0" t="0"/>
                  <a:stretch>
                    <a:fillRect/>
                  </a:stretch>
                </pic:blipFill>
                <pic:spPr>
                  <a:xfrm>
                    <a:off x="0" y="0"/>
                    <a:ext cx="2308161" cy="432871"/>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527286" cy="436367"/>
          <wp:effectExtent b="0" l="0" r="0" t="0"/>
          <wp:docPr id="4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27286" cy="436367"/>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7A">
    <w:pPr>
      <w:pStyle w:val="Title"/>
      <w:spacing w:after="0" w:before="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HAW PAR NATIONAL YOUTH PARA SWIMMING CHAMPIONSHIPS 2025</w:t>
    </w:r>
  </w:p>
  <w:p w:rsidR="00000000" w:rsidDel="00000000" w:rsidP="00000000" w:rsidRDefault="00000000" w:rsidRPr="00000000" w14:paraId="0000027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4680" w:hanging="360"/>
      </w:pPr>
      <w:rPr>
        <w:rFonts w:ascii="Arial" w:cs="Arial" w:eastAsia="Arial" w:hAnsi="Arial"/>
      </w:rPr>
    </w:lvl>
    <w:lvl w:ilvl="1">
      <w:start w:val="1"/>
      <w:numFmt w:val="bullet"/>
      <w:lvlText w:val="o"/>
      <w:lvlJc w:val="left"/>
      <w:pPr>
        <w:ind w:left="5400" w:hanging="360"/>
      </w:pPr>
      <w:rPr>
        <w:rFonts w:ascii="Courier New" w:cs="Courier New" w:eastAsia="Courier New" w:hAnsi="Courier New"/>
      </w:rPr>
    </w:lvl>
    <w:lvl w:ilvl="2">
      <w:start w:val="1"/>
      <w:numFmt w:val="bullet"/>
      <w:lvlText w:val="▪"/>
      <w:lvlJc w:val="left"/>
      <w:pPr>
        <w:ind w:left="6120" w:hanging="360"/>
      </w:pPr>
      <w:rPr>
        <w:rFonts w:ascii="Noto Sans Symbols" w:cs="Noto Sans Symbols" w:eastAsia="Noto Sans Symbols" w:hAnsi="Noto Sans Symbols"/>
      </w:rPr>
    </w:lvl>
    <w:lvl w:ilvl="3">
      <w:start w:val="1"/>
      <w:numFmt w:val="bullet"/>
      <w:lvlText w:val="●"/>
      <w:lvlJc w:val="left"/>
      <w:pPr>
        <w:ind w:left="6840" w:hanging="360"/>
      </w:pPr>
      <w:rPr>
        <w:rFonts w:ascii="Noto Sans Symbols" w:cs="Noto Sans Symbols" w:eastAsia="Noto Sans Symbols" w:hAnsi="Noto Sans Symbols"/>
      </w:rPr>
    </w:lvl>
    <w:lvl w:ilvl="4">
      <w:start w:val="1"/>
      <w:numFmt w:val="bullet"/>
      <w:lvlText w:val="o"/>
      <w:lvlJc w:val="left"/>
      <w:pPr>
        <w:ind w:left="7560" w:hanging="360"/>
      </w:pPr>
      <w:rPr>
        <w:rFonts w:ascii="Courier New" w:cs="Courier New" w:eastAsia="Courier New" w:hAnsi="Courier New"/>
      </w:rPr>
    </w:lvl>
    <w:lvl w:ilvl="5">
      <w:start w:val="1"/>
      <w:numFmt w:val="bullet"/>
      <w:lvlText w:val="▪"/>
      <w:lvlJc w:val="left"/>
      <w:pPr>
        <w:ind w:left="8280" w:hanging="360"/>
      </w:pPr>
      <w:rPr>
        <w:rFonts w:ascii="Noto Sans Symbols" w:cs="Noto Sans Symbols" w:eastAsia="Noto Sans Symbols" w:hAnsi="Noto Sans Symbols"/>
      </w:rPr>
    </w:lvl>
    <w:lvl w:ilvl="6">
      <w:start w:val="1"/>
      <w:numFmt w:val="bullet"/>
      <w:lvlText w:val="●"/>
      <w:lvlJc w:val="left"/>
      <w:pPr>
        <w:ind w:left="9000" w:hanging="360"/>
      </w:pPr>
      <w:rPr>
        <w:rFonts w:ascii="Noto Sans Symbols" w:cs="Noto Sans Symbols" w:eastAsia="Noto Sans Symbols" w:hAnsi="Noto Sans Symbols"/>
      </w:rPr>
    </w:lvl>
    <w:lvl w:ilvl="7">
      <w:start w:val="1"/>
      <w:numFmt w:val="bullet"/>
      <w:lvlText w:val="o"/>
      <w:lvlJc w:val="left"/>
      <w:pPr>
        <w:ind w:left="9720" w:hanging="360"/>
      </w:pPr>
      <w:rPr>
        <w:rFonts w:ascii="Courier New" w:cs="Courier New" w:eastAsia="Courier New" w:hAnsi="Courier New"/>
      </w:rPr>
    </w:lvl>
    <w:lvl w:ilvl="8">
      <w:start w:val="1"/>
      <w:numFmt w:val="bullet"/>
      <w:lvlText w:val="▪"/>
      <w:lvlJc w:val="left"/>
      <w:pPr>
        <w:ind w:left="10440" w:hanging="360"/>
      </w:pPr>
      <w:rPr>
        <w:rFonts w:ascii="Noto Sans Symbols" w:cs="Noto Sans Symbols" w:eastAsia="Noto Sans Symbols" w:hAnsi="Noto Sans Symbols"/>
      </w:rPr>
    </w:lvl>
  </w:abstractNum>
  <w:abstractNum w:abstractNumId="2">
    <w:lvl w:ilvl="0">
      <w:start w:val="1"/>
      <w:numFmt w:val="bullet"/>
      <w:lvlText w:val="●"/>
      <w:lvlJc w:val="left"/>
      <w:pPr>
        <w:ind w:left="1778" w:hanging="360"/>
      </w:pPr>
      <w:rPr>
        <w:rFonts w:ascii="Noto Sans Symbols" w:cs="Noto Sans Symbols" w:eastAsia="Noto Sans Symbols" w:hAnsi="Noto Sans Symbols"/>
        <w:vertAlign w:val="baseline"/>
      </w:rPr>
    </w:lvl>
    <w:lvl w:ilvl="1">
      <w:start w:val="1"/>
      <w:numFmt w:val="bullet"/>
      <w:lvlText w:val="o"/>
      <w:lvlJc w:val="left"/>
      <w:pPr>
        <w:ind w:left="2498" w:hanging="360"/>
      </w:pPr>
      <w:rPr>
        <w:rFonts w:ascii="Courier New" w:cs="Courier New" w:eastAsia="Courier New" w:hAnsi="Courier New"/>
        <w:vertAlign w:val="baseline"/>
      </w:rPr>
    </w:lvl>
    <w:lvl w:ilvl="2">
      <w:start w:val="1"/>
      <w:numFmt w:val="bullet"/>
      <w:lvlText w:val="▪"/>
      <w:lvlJc w:val="left"/>
      <w:pPr>
        <w:ind w:left="3218" w:hanging="360"/>
      </w:pPr>
      <w:rPr>
        <w:rFonts w:ascii="Noto Sans Symbols" w:cs="Noto Sans Symbols" w:eastAsia="Noto Sans Symbols" w:hAnsi="Noto Sans Symbols"/>
        <w:vertAlign w:val="baseline"/>
      </w:rPr>
    </w:lvl>
    <w:lvl w:ilvl="3">
      <w:start w:val="1"/>
      <w:numFmt w:val="bullet"/>
      <w:lvlText w:val="●"/>
      <w:lvlJc w:val="left"/>
      <w:pPr>
        <w:ind w:left="3938" w:hanging="360"/>
      </w:pPr>
      <w:rPr>
        <w:rFonts w:ascii="Noto Sans Symbols" w:cs="Noto Sans Symbols" w:eastAsia="Noto Sans Symbols" w:hAnsi="Noto Sans Symbols"/>
        <w:vertAlign w:val="baseline"/>
      </w:rPr>
    </w:lvl>
    <w:lvl w:ilvl="4">
      <w:start w:val="1"/>
      <w:numFmt w:val="bullet"/>
      <w:lvlText w:val="o"/>
      <w:lvlJc w:val="left"/>
      <w:pPr>
        <w:ind w:left="4658" w:hanging="360"/>
      </w:pPr>
      <w:rPr>
        <w:rFonts w:ascii="Courier New" w:cs="Courier New" w:eastAsia="Courier New" w:hAnsi="Courier New"/>
        <w:vertAlign w:val="baseline"/>
      </w:rPr>
    </w:lvl>
    <w:lvl w:ilvl="5">
      <w:start w:val="1"/>
      <w:numFmt w:val="bullet"/>
      <w:lvlText w:val="▪"/>
      <w:lvlJc w:val="left"/>
      <w:pPr>
        <w:ind w:left="5378" w:hanging="360"/>
      </w:pPr>
      <w:rPr>
        <w:rFonts w:ascii="Noto Sans Symbols" w:cs="Noto Sans Symbols" w:eastAsia="Noto Sans Symbols" w:hAnsi="Noto Sans Symbols"/>
        <w:vertAlign w:val="baseline"/>
      </w:rPr>
    </w:lvl>
    <w:lvl w:ilvl="6">
      <w:start w:val="1"/>
      <w:numFmt w:val="bullet"/>
      <w:lvlText w:val="●"/>
      <w:lvlJc w:val="left"/>
      <w:pPr>
        <w:ind w:left="6098" w:hanging="360"/>
      </w:pPr>
      <w:rPr>
        <w:rFonts w:ascii="Noto Sans Symbols" w:cs="Noto Sans Symbols" w:eastAsia="Noto Sans Symbols" w:hAnsi="Noto Sans Symbols"/>
        <w:vertAlign w:val="baseline"/>
      </w:rPr>
    </w:lvl>
    <w:lvl w:ilvl="7">
      <w:start w:val="1"/>
      <w:numFmt w:val="bullet"/>
      <w:lvlText w:val="o"/>
      <w:lvlJc w:val="left"/>
      <w:pPr>
        <w:ind w:left="6818" w:hanging="360"/>
      </w:pPr>
      <w:rPr>
        <w:rFonts w:ascii="Courier New" w:cs="Courier New" w:eastAsia="Courier New" w:hAnsi="Courier New"/>
        <w:vertAlign w:val="baseline"/>
      </w:rPr>
    </w:lvl>
    <w:lvl w:ilvl="8">
      <w:start w:val="1"/>
      <w:numFmt w:val="bullet"/>
      <w:lvlText w:val="▪"/>
      <w:lvlJc w:val="left"/>
      <w:pPr>
        <w:ind w:left="7538"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jc w:val="center"/>
    </w:pPr>
    <w:rPr>
      <w:rFonts w:ascii="Times New Roman" w:cs="Times New Roman" w:eastAsia="Times New Roman" w:hAnsi="Times New Roman"/>
      <w:b w:val="1"/>
      <w:u w:val="singl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jc w:val="center"/>
    </w:pPr>
    <w:rPr>
      <w:rFonts w:ascii="Arial" w:cs="Arial" w:eastAsia="Arial" w:hAnsi="Arial"/>
      <w:b w:val="1"/>
      <w:sz w:val="40"/>
      <w:szCs w:val="40"/>
      <w:u w:val="single"/>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13" w:customStyle="1">
    <w:name w:val="13"/>
    <w:basedOn w:val="TableNormal"/>
    <w:tblPr>
      <w:tblStyleRowBandSize w:val="1"/>
      <w:tblStyleColBandSize w:val="1"/>
    </w:tblPr>
  </w:style>
  <w:style w:type="table" w:styleId="12" w:customStyle="1">
    <w:name w:val="12"/>
    <w:basedOn w:val="TableNormal"/>
    <w:tblPr>
      <w:tblStyleRowBandSize w:val="1"/>
      <w:tblStyleColBandSize w:val="1"/>
    </w:tblPr>
  </w:style>
  <w:style w:type="table" w:styleId="11" w:customStyle="1">
    <w:name w:val="11"/>
    <w:basedOn w:val="TableNormal"/>
    <w:tblPr>
      <w:tblStyleRowBandSize w:val="1"/>
      <w:tblStyleColBandSize w:val="1"/>
    </w:tblPr>
  </w:style>
  <w:style w:type="table" w:styleId="10" w:customStyle="1">
    <w:name w:val="10"/>
    <w:basedOn w:val="TableNormal"/>
    <w:tblPr>
      <w:tblStyleRowBandSize w:val="1"/>
      <w:tblStyleColBandSize w:val="1"/>
    </w:tblPr>
  </w:style>
  <w:style w:type="table" w:styleId="9" w:customStyle="1">
    <w:name w:val="9"/>
    <w:basedOn w:val="TableNormal"/>
    <w:tblPr>
      <w:tblStyleRowBandSize w:val="1"/>
      <w:tblStyleColBandSize w:val="1"/>
    </w:tblPr>
  </w:style>
  <w:style w:type="table" w:styleId="8" w:customStyle="1">
    <w:name w:val="8"/>
    <w:basedOn w:val="TableNormal"/>
    <w:tblPr>
      <w:tblStyleRowBandSize w:val="1"/>
      <w:tblStyleColBandSize w:val="1"/>
    </w:tblPr>
  </w:style>
  <w:style w:type="character" w:styleId="Hyperlink">
    <w:name w:val="Hyperlink"/>
    <w:basedOn w:val="DefaultParagraphFont"/>
    <w:uiPriority w:val="99"/>
    <w:unhideWhenUsed w:val="1"/>
    <w:rsid w:val="00FB3BD1"/>
    <w:rPr>
      <w:color w:val="0000ff" w:themeColor="hyperlink"/>
      <w:u w:val="single"/>
    </w:rPr>
  </w:style>
  <w:style w:type="paragraph" w:styleId="ListParagraph">
    <w:name w:val="List Paragraph"/>
    <w:basedOn w:val="Normal"/>
    <w:uiPriority w:val="34"/>
    <w:qFormat w:val="1"/>
    <w:rsid w:val="00712483"/>
    <w:pPr>
      <w:ind w:left="720"/>
      <w:contextualSpacing w:val="1"/>
    </w:pPr>
  </w:style>
  <w:style w:type="paragraph" w:styleId="Header">
    <w:name w:val="header"/>
    <w:basedOn w:val="Normal"/>
    <w:link w:val="HeaderChar"/>
    <w:uiPriority w:val="99"/>
    <w:unhideWhenUsed w:val="1"/>
    <w:rsid w:val="00A87C87"/>
    <w:pPr>
      <w:tabs>
        <w:tab w:val="center" w:pos="4513"/>
        <w:tab w:val="right" w:pos="9026"/>
      </w:tabs>
    </w:pPr>
  </w:style>
  <w:style w:type="character" w:styleId="HeaderChar" w:customStyle="1">
    <w:name w:val="Header Char"/>
    <w:basedOn w:val="DefaultParagraphFont"/>
    <w:link w:val="Header"/>
    <w:uiPriority w:val="99"/>
    <w:rsid w:val="00A87C87"/>
  </w:style>
  <w:style w:type="paragraph" w:styleId="Footer">
    <w:name w:val="footer"/>
    <w:basedOn w:val="Normal"/>
    <w:link w:val="FooterChar"/>
    <w:uiPriority w:val="99"/>
    <w:unhideWhenUsed w:val="1"/>
    <w:rsid w:val="00A87C87"/>
    <w:pPr>
      <w:tabs>
        <w:tab w:val="center" w:pos="4513"/>
        <w:tab w:val="right" w:pos="9026"/>
      </w:tabs>
    </w:pPr>
  </w:style>
  <w:style w:type="character" w:styleId="FooterChar" w:customStyle="1">
    <w:name w:val="Footer Char"/>
    <w:basedOn w:val="DefaultParagraphFont"/>
    <w:link w:val="Footer"/>
    <w:uiPriority w:val="99"/>
    <w:rsid w:val="00A87C87"/>
  </w:style>
  <w:style w:type="paragraph" w:styleId="FootnoteText">
    <w:name w:val="footnote text"/>
    <w:basedOn w:val="Normal"/>
    <w:link w:val="FootnoteTextChar"/>
    <w:uiPriority w:val="99"/>
    <w:semiHidden w:val="1"/>
    <w:unhideWhenUsed w:val="1"/>
    <w:rsid w:val="00A87C87"/>
    <w:rPr>
      <w:sz w:val="20"/>
      <w:szCs w:val="20"/>
    </w:rPr>
  </w:style>
  <w:style w:type="character" w:styleId="FootnoteTextChar" w:customStyle="1">
    <w:name w:val="Footnote Text Char"/>
    <w:basedOn w:val="DefaultParagraphFont"/>
    <w:link w:val="FootnoteText"/>
    <w:uiPriority w:val="99"/>
    <w:semiHidden w:val="1"/>
    <w:rsid w:val="00A87C87"/>
    <w:rPr>
      <w:sz w:val="20"/>
      <w:szCs w:val="20"/>
    </w:rPr>
  </w:style>
  <w:style w:type="character" w:styleId="FootnoteReference">
    <w:name w:val="footnote reference"/>
    <w:basedOn w:val="DefaultParagraphFont"/>
    <w:uiPriority w:val="99"/>
    <w:semiHidden w:val="1"/>
    <w:unhideWhenUsed w:val="1"/>
    <w:rsid w:val="00A87C87"/>
    <w:rPr>
      <w:vertAlign w:val="superscript"/>
    </w:rPr>
  </w:style>
  <w:style w:type="paragraph" w:styleId="NormalWeb">
    <w:name w:val="Normal (Web)"/>
    <w:basedOn w:val="Normal"/>
    <w:uiPriority w:val="99"/>
    <w:semiHidden w:val="1"/>
    <w:unhideWhenUsed w:val="1"/>
    <w:rsid w:val="00573B0E"/>
    <w:pPr>
      <w:spacing w:after="100" w:afterAutospacing="1" w:before="100" w:beforeAutospacing="1"/>
    </w:pPr>
    <w:rPr>
      <w:rFonts w:ascii="Times New Roman" w:cs="Times New Roman" w:eastAsia="Times New Roman" w:hAnsi="Times New Roman"/>
      <w:lang w:val="en-SG"/>
    </w:rPr>
  </w:style>
  <w:style w:type="table" w:styleId="TableGrid">
    <w:name w:val="Table Grid"/>
    <w:basedOn w:val="TableNormal"/>
    <w:uiPriority w:val="39"/>
    <w:rsid w:val="009C2F0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763484"/>
    <w:rPr>
      <w:sz w:val="16"/>
      <w:szCs w:val="16"/>
    </w:rPr>
  </w:style>
  <w:style w:type="paragraph" w:styleId="CommentText">
    <w:name w:val="annotation text"/>
    <w:basedOn w:val="Normal"/>
    <w:link w:val="CommentTextChar"/>
    <w:uiPriority w:val="99"/>
    <w:semiHidden w:val="1"/>
    <w:unhideWhenUsed w:val="1"/>
    <w:rsid w:val="00763484"/>
    <w:rPr>
      <w:sz w:val="20"/>
      <w:szCs w:val="20"/>
    </w:rPr>
  </w:style>
  <w:style w:type="character" w:styleId="CommentTextChar" w:customStyle="1">
    <w:name w:val="Comment Text Char"/>
    <w:basedOn w:val="DefaultParagraphFont"/>
    <w:link w:val="CommentText"/>
    <w:uiPriority w:val="99"/>
    <w:semiHidden w:val="1"/>
    <w:rsid w:val="00763484"/>
    <w:rPr>
      <w:sz w:val="20"/>
      <w:szCs w:val="20"/>
    </w:rPr>
  </w:style>
  <w:style w:type="paragraph" w:styleId="CommentSubject">
    <w:name w:val="annotation subject"/>
    <w:basedOn w:val="CommentText"/>
    <w:next w:val="CommentText"/>
    <w:link w:val="CommentSubjectChar"/>
    <w:uiPriority w:val="99"/>
    <w:semiHidden w:val="1"/>
    <w:unhideWhenUsed w:val="1"/>
    <w:rsid w:val="00763484"/>
    <w:rPr>
      <w:b w:val="1"/>
      <w:bCs w:val="1"/>
    </w:rPr>
  </w:style>
  <w:style w:type="character" w:styleId="CommentSubjectChar" w:customStyle="1">
    <w:name w:val="Comment Subject Char"/>
    <w:basedOn w:val="CommentTextChar"/>
    <w:link w:val="CommentSubject"/>
    <w:uiPriority w:val="99"/>
    <w:semiHidden w:val="1"/>
    <w:rsid w:val="00763484"/>
    <w:rPr>
      <w:b w:val="1"/>
      <w:bCs w:val="1"/>
      <w:sz w:val="20"/>
      <w:szCs w:val="20"/>
    </w:rPr>
  </w:style>
  <w:style w:type="paragraph" w:styleId="BalloonText">
    <w:name w:val="Balloon Text"/>
    <w:basedOn w:val="Normal"/>
    <w:link w:val="BalloonTextChar"/>
    <w:uiPriority w:val="99"/>
    <w:semiHidden w:val="1"/>
    <w:unhideWhenUsed w:val="1"/>
    <w:rsid w:val="0076348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63484"/>
    <w:rPr>
      <w:rFonts w:ascii="Segoe UI" w:cs="Segoe UI" w:hAnsi="Segoe UI"/>
      <w:sz w:val="18"/>
      <w:szCs w:val="18"/>
    </w:rPr>
  </w:style>
  <w:style w:type="table" w:styleId="7" w:customStyle="1">
    <w:name w:val="7"/>
    <w:basedOn w:val="TableNormal"/>
    <w:tblPr>
      <w:tblStyleRowBandSize w:val="1"/>
      <w:tblStyleColBandSize w:val="1"/>
    </w:tblPr>
  </w:style>
  <w:style w:type="table" w:styleId="6" w:customStyle="1">
    <w:name w:val="6"/>
    <w:basedOn w:val="TableNormal"/>
    <w:tblPr>
      <w:tblStyleRowBandSize w:val="1"/>
      <w:tblStyleColBandSize w:val="1"/>
    </w:tblPr>
  </w:style>
  <w:style w:type="table" w:styleId="5" w:customStyle="1">
    <w:name w:val="5"/>
    <w:basedOn w:val="TableNormal"/>
    <w:tblPr>
      <w:tblStyleRowBandSize w:val="1"/>
      <w:tblStyleColBandSize w:val="1"/>
    </w:tblPr>
  </w:style>
  <w:style w:type="table" w:styleId="4" w:customStyle="1">
    <w:name w:val="4"/>
    <w:basedOn w:val="TableNormal"/>
    <w:tblPr>
      <w:tblStyleRowBandSize w:val="1"/>
      <w:tblStyleColBandSize w:val="1"/>
    </w:tblPr>
  </w:style>
  <w:style w:type="table" w:styleId="3" w:customStyle="1">
    <w:name w:val="3"/>
    <w:basedOn w:val="TableNormal"/>
    <w:tblPr>
      <w:tblStyleRowBandSize w:val="1"/>
      <w:tblStyleColBandSize w:val="1"/>
    </w:tblPr>
  </w:style>
  <w:style w:type="table" w:styleId="2" w:customStyle="1">
    <w:name w:val="2"/>
    <w:basedOn w:val="TableNormal"/>
    <w:tblPr>
      <w:tblStyleRowBandSize w:val="1"/>
      <w:tblStyleColBandSize w:val="1"/>
    </w:tblPr>
  </w:style>
  <w:style w:type="table" w:styleId="1" w:customStyle="1">
    <w:name w:val="1"/>
    <w:basedOn w:val="TableNormal"/>
    <w:tblPr>
      <w:tblStyleRowBandSize w:val="1"/>
      <w:tblStyleColBandSize w:val="1"/>
    </w:tblPr>
  </w:style>
  <w:style w:type="character" w:styleId="UnresolvedMention1" w:customStyle="1">
    <w:name w:val="Unresolved Mention1"/>
    <w:basedOn w:val="DefaultParagraphFont"/>
    <w:uiPriority w:val="99"/>
    <w:semiHidden w:val="1"/>
    <w:unhideWhenUsed w:val="1"/>
    <w:rsid w:val="00262EFF"/>
    <w:rPr>
      <w:color w:val="605e5c"/>
      <w:shd w:color="auto" w:fill="e1dfdd" w:val="clear"/>
    </w:rPr>
  </w:style>
  <w:style w:type="character" w:styleId="UnresolvedMention" w:customStyle="1">
    <w:name w:val="Unresolved Mention"/>
    <w:basedOn w:val="DefaultParagraphFont"/>
    <w:uiPriority w:val="99"/>
    <w:semiHidden w:val="1"/>
    <w:unhideWhenUsed w:val="1"/>
    <w:rsid w:val="00CF5207"/>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character" w:styleId="fontstyle01" w:customStyle="1">
    <w:name w:val="fontstyle01"/>
    <w:basedOn w:val="DefaultParagraphFont"/>
    <w:rsid w:val="007F6690"/>
    <w:rPr>
      <w:rFonts w:ascii="ArialMT" w:hAnsi="ArialMT" w:hint="default"/>
      <w:b w:val="0"/>
      <w:bCs w:val="0"/>
      <w:i w:val="0"/>
      <w:iCs w:val="0"/>
      <w:color w:val="000000"/>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hyperlink" Target="https://docs.google.com/spreadsheets/d/1BSmrIfXRdHVakQU5ZEqs5O8yT583ZLDt/edit?usp=sharing&amp;ouid=107277105826501083288&amp;rtpof=true&amp;sd=true" TargetMode="External"/><Relationship Id="rId10" Type="http://schemas.openxmlformats.org/officeDocument/2006/relationships/hyperlink" Target="mailto:nurul.fiona@sdsc.org.sg" TargetMode="External"/><Relationship Id="rId13" Type="http://schemas.openxmlformats.org/officeDocument/2006/relationships/hyperlink" Target="mailto:nurul.fiona@sdsc.org.sg" TargetMode="External"/><Relationship Id="rId12" Type="http://schemas.openxmlformats.org/officeDocument/2006/relationships/hyperlink" Target="mailto:info@dsa.org.s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nurul.fiona@sdsc.org.sg" TargetMode="External"/><Relationship Id="rId15" Type="http://schemas.openxmlformats.org/officeDocument/2006/relationships/footer" Target="footer1.xml"/><Relationship Id="rId14" Type="http://schemas.openxmlformats.org/officeDocument/2006/relationships/header" Target="header1.xml"/><Relationship Id="rId17" Type="http://schemas.openxmlformats.org/officeDocument/2006/relationships/hyperlink" Target="http://www.paralympic.org/swimming/rules-and-regulations" TargetMode="External"/><Relationship Id="rId16"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www.sdsc.org.sg" TargetMode="External"/><Relationship Id="rId6" Type="http://schemas.openxmlformats.org/officeDocument/2006/relationships/styles" Target="styles.xml"/><Relationship Id="rId18" Type="http://schemas.openxmlformats.org/officeDocument/2006/relationships/hyperlink" Target="https://www.paralympic.org/swimming/classification" TargetMode="External"/><Relationship Id="rId7" Type="http://schemas.openxmlformats.org/officeDocument/2006/relationships/customXml" Target="../customXML/item1.xml"/><Relationship Id="rId8" Type="http://schemas.openxmlformats.org/officeDocument/2006/relationships/hyperlink" Target="http://sdsc.org.sg/about-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paralympic.org/swimming/classification" TargetMode="External"/><Relationship Id="rId2" Type="http://schemas.openxmlformats.org/officeDocument/2006/relationships/hyperlink" Target="https://www.virtus.sport/applying-for-athlete-eligi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a0KenF2/ZbeRl3p8bxB6zDAUA==">CgMxLjAaMAoBMBIrCikIB0IlChFRdWF0dHJvY2VudG8gU2FucxIQQXJpYWwgVW5pY29kZSBNUzIIaC5namRneHMyCWguMzBqMHpsbDIJaC4xZm9iOXRlOAByITFlejMtdHEwOFhZNUtQSVJpTnlxQnltQ2hPN3cxLXI3RA==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2023-08-24T13:02:00Z</dcterms:created>
  <dc:creator>Tze Wei Kang</dc:creator>
</cp:coreProperties>
</file>